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6987" w:rsidRPr="00ED6987" w:rsidRDefault="00ED6987" w:rsidP="00ED6987">
      <w:pPr>
        <w:spacing w:after="0" w:line="240" w:lineRule="auto"/>
        <w:rPr>
          <w:rFonts w:ascii="Times New Roman" w:eastAsia="Times New Roman" w:hAnsi="Times New Roman" w:cs="Times New Roman"/>
          <w:sz w:val="28"/>
          <w:szCs w:val="28"/>
        </w:rPr>
      </w:pPr>
      <w:r w:rsidRPr="00ED6987">
        <w:rPr>
          <w:rFonts w:ascii="Times New Roman" w:eastAsia="Times New Roman" w:hAnsi="Times New Roman" w:cs="Times New Roman"/>
          <w:sz w:val="28"/>
          <w:szCs w:val="28"/>
        </w:rPr>
        <w:t xml:space="preserve">    </w:t>
      </w:r>
    </w:p>
    <w:tbl>
      <w:tblPr>
        <w:tblW w:w="5706" w:type="pct"/>
        <w:tblCellSpacing w:w="0" w:type="dxa"/>
        <w:tblInd w:w="-993" w:type="dxa"/>
        <w:tblCellMar>
          <w:left w:w="0" w:type="dxa"/>
          <w:right w:w="0" w:type="dxa"/>
        </w:tblCellMar>
        <w:tblLook w:val="04A0" w:firstRow="1" w:lastRow="0" w:firstColumn="1" w:lastColumn="0" w:noHBand="0" w:noVBand="1"/>
      </w:tblPr>
      <w:tblGrid>
        <w:gridCol w:w="5812"/>
        <w:gridCol w:w="5245"/>
      </w:tblGrid>
      <w:tr w:rsidR="00ED6987" w:rsidRPr="00ED6987" w:rsidTr="00ED6987">
        <w:trPr>
          <w:tblCellSpacing w:w="0" w:type="dxa"/>
        </w:trPr>
        <w:tc>
          <w:tcPr>
            <w:tcW w:w="11058" w:type="dxa"/>
            <w:gridSpan w:val="2"/>
            <w:hideMark/>
          </w:tcPr>
          <w:p w:rsidR="00ED6987" w:rsidRPr="00ED6987" w:rsidRDefault="00ED6987" w:rsidP="00ED6987">
            <w:pPr>
              <w:spacing w:before="100" w:beforeAutospacing="1" w:after="100" w:afterAutospacing="1" w:line="240" w:lineRule="auto"/>
              <w:jc w:val="center"/>
              <w:rPr>
                <w:rFonts w:ascii="Times New Roman" w:eastAsia="Times New Roman" w:hAnsi="Times New Roman" w:cs="Times New Roman"/>
                <w:sz w:val="28"/>
                <w:szCs w:val="28"/>
              </w:rPr>
            </w:pPr>
            <w:bookmarkStart w:id="0" w:name="n2"/>
            <w:bookmarkEnd w:id="0"/>
            <w:r w:rsidRPr="00ED6987">
              <w:rPr>
                <w:rFonts w:ascii="Times New Roman" w:eastAsia="Times New Roman" w:hAnsi="Times New Roman" w:cs="Times New Roman"/>
                <w:noProof/>
                <w:sz w:val="28"/>
                <w:szCs w:val="28"/>
              </w:rPr>
              <w:drawing>
                <wp:inline distT="0" distB="0" distL="0" distR="0" wp14:anchorId="18FC10CB" wp14:editId="4E03BF49">
                  <wp:extent cx="571500" cy="762000"/>
                  <wp:effectExtent l="0" t="0" r="0" b="0"/>
                  <wp:docPr id="1" name="Рисунок 1" descr="https://zakonst.rada.gov.ua/images/ger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zakonst.rada.gov.ua/images/ger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762000"/>
                          </a:xfrm>
                          <a:prstGeom prst="rect">
                            <a:avLst/>
                          </a:prstGeom>
                          <a:noFill/>
                          <a:ln>
                            <a:noFill/>
                          </a:ln>
                        </pic:spPr>
                      </pic:pic>
                    </a:graphicData>
                  </a:graphic>
                </wp:inline>
              </w:drawing>
            </w:r>
          </w:p>
        </w:tc>
      </w:tr>
      <w:tr w:rsidR="00ED6987" w:rsidRPr="00ED6987" w:rsidTr="00ED6987">
        <w:trPr>
          <w:tblCellSpacing w:w="0" w:type="dxa"/>
        </w:trPr>
        <w:tc>
          <w:tcPr>
            <w:tcW w:w="11058" w:type="dxa"/>
            <w:gridSpan w:val="2"/>
            <w:hideMark/>
          </w:tcPr>
          <w:p w:rsidR="00ED6987" w:rsidRPr="00ED6987" w:rsidRDefault="00ED6987" w:rsidP="00ED6987">
            <w:pPr>
              <w:spacing w:before="100" w:beforeAutospacing="1" w:after="100" w:afterAutospacing="1" w:line="240" w:lineRule="auto"/>
              <w:jc w:val="center"/>
              <w:rPr>
                <w:rFonts w:ascii="Times New Roman" w:eastAsia="Times New Roman" w:hAnsi="Times New Roman" w:cs="Times New Roman"/>
                <w:sz w:val="28"/>
                <w:szCs w:val="28"/>
              </w:rPr>
            </w:pPr>
            <w:r w:rsidRPr="00ED6987">
              <w:rPr>
                <w:rFonts w:ascii="Times New Roman" w:eastAsia="Times New Roman" w:hAnsi="Times New Roman" w:cs="Times New Roman"/>
                <w:sz w:val="28"/>
                <w:szCs w:val="28"/>
              </w:rPr>
              <w:t>МІНІСТЕРСТВО ОСВІТИ І НАУКИ УКРАЇНИ</w:t>
            </w:r>
          </w:p>
        </w:tc>
      </w:tr>
      <w:tr w:rsidR="00ED6987" w:rsidRPr="00ED6987" w:rsidTr="00ED6987">
        <w:trPr>
          <w:tblCellSpacing w:w="0" w:type="dxa"/>
        </w:trPr>
        <w:tc>
          <w:tcPr>
            <w:tcW w:w="11058" w:type="dxa"/>
            <w:gridSpan w:val="2"/>
            <w:hideMark/>
          </w:tcPr>
          <w:p w:rsidR="00ED6987" w:rsidRPr="00ED6987" w:rsidRDefault="00ED6987" w:rsidP="00ED6987">
            <w:pPr>
              <w:spacing w:before="100" w:beforeAutospacing="1" w:after="100" w:afterAutospacing="1" w:line="240" w:lineRule="auto"/>
              <w:jc w:val="center"/>
              <w:rPr>
                <w:rFonts w:ascii="Times New Roman" w:eastAsia="Times New Roman" w:hAnsi="Times New Roman" w:cs="Times New Roman"/>
                <w:sz w:val="28"/>
                <w:szCs w:val="28"/>
              </w:rPr>
            </w:pPr>
            <w:r w:rsidRPr="00ED6987">
              <w:rPr>
                <w:rFonts w:ascii="Times New Roman" w:eastAsia="Times New Roman" w:hAnsi="Times New Roman" w:cs="Times New Roman"/>
                <w:sz w:val="28"/>
                <w:szCs w:val="28"/>
              </w:rPr>
              <w:t>НАКАЗ</w:t>
            </w:r>
          </w:p>
        </w:tc>
      </w:tr>
      <w:tr w:rsidR="00ED6987" w:rsidRPr="00ED6987" w:rsidTr="00ED6987">
        <w:trPr>
          <w:tblCellSpacing w:w="0" w:type="dxa"/>
        </w:trPr>
        <w:tc>
          <w:tcPr>
            <w:tcW w:w="11058" w:type="dxa"/>
            <w:gridSpan w:val="2"/>
            <w:hideMark/>
          </w:tcPr>
          <w:p w:rsidR="00ED6987" w:rsidRPr="00ED6987" w:rsidRDefault="00ED6987" w:rsidP="00ED6987">
            <w:pPr>
              <w:spacing w:before="100" w:beforeAutospacing="1" w:after="100" w:afterAutospacing="1" w:line="240" w:lineRule="auto"/>
              <w:jc w:val="center"/>
              <w:rPr>
                <w:rFonts w:ascii="Times New Roman" w:eastAsia="Times New Roman" w:hAnsi="Times New Roman" w:cs="Times New Roman"/>
                <w:sz w:val="28"/>
                <w:szCs w:val="28"/>
              </w:rPr>
            </w:pPr>
            <w:r w:rsidRPr="00ED6987">
              <w:rPr>
                <w:rFonts w:ascii="Times New Roman" w:eastAsia="Times New Roman" w:hAnsi="Times New Roman" w:cs="Times New Roman"/>
                <w:sz w:val="28"/>
                <w:szCs w:val="28"/>
              </w:rPr>
              <w:t>18.06.2026  № 961</w:t>
            </w:r>
          </w:p>
        </w:tc>
      </w:tr>
      <w:tr w:rsidR="00ED6987" w:rsidRPr="00ED6987" w:rsidTr="00ED6987">
        <w:trPr>
          <w:tblCellSpacing w:w="0" w:type="dxa"/>
        </w:trPr>
        <w:tc>
          <w:tcPr>
            <w:tcW w:w="5813" w:type="dxa"/>
            <w:hideMark/>
          </w:tcPr>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 w:name="n3"/>
            <w:bookmarkEnd w:id="1"/>
          </w:p>
        </w:tc>
        <w:tc>
          <w:tcPr>
            <w:tcW w:w="5245" w:type="dxa"/>
            <w:hideMark/>
          </w:tcPr>
          <w:p w:rsid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p>
          <w:p w:rsid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r w:rsidRPr="00ED6987">
              <w:rPr>
                <w:rFonts w:ascii="Times New Roman" w:eastAsia="Times New Roman" w:hAnsi="Times New Roman" w:cs="Times New Roman"/>
                <w:sz w:val="28"/>
                <w:szCs w:val="28"/>
              </w:rPr>
              <w:t xml:space="preserve">Зареєстровано в Міністерстві </w:t>
            </w:r>
            <w:r w:rsidRPr="00ED6987">
              <w:rPr>
                <w:rFonts w:ascii="Times New Roman" w:eastAsia="Times New Roman" w:hAnsi="Times New Roman" w:cs="Times New Roman"/>
                <w:sz w:val="28"/>
                <w:szCs w:val="28"/>
              </w:rPr>
              <w:br/>
              <w:t xml:space="preserve">юстиції України </w:t>
            </w:r>
            <w:r w:rsidRPr="00ED6987">
              <w:rPr>
                <w:rFonts w:ascii="Times New Roman" w:eastAsia="Times New Roman" w:hAnsi="Times New Roman" w:cs="Times New Roman"/>
                <w:sz w:val="28"/>
                <w:szCs w:val="28"/>
              </w:rPr>
              <w:br/>
              <w:t xml:space="preserve">24 липня 2026 року </w:t>
            </w:r>
            <w:r w:rsidRPr="00ED6987">
              <w:rPr>
                <w:rFonts w:ascii="Times New Roman" w:eastAsia="Times New Roman" w:hAnsi="Times New Roman" w:cs="Times New Roman"/>
                <w:sz w:val="28"/>
                <w:szCs w:val="28"/>
              </w:rPr>
              <w:br/>
              <w:t>за № 1078/46472</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2" w:name="_GoBack"/>
            <w:bookmarkEnd w:id="2"/>
          </w:p>
        </w:tc>
      </w:tr>
    </w:tbl>
    <w:p w:rsidR="00ED6987" w:rsidRPr="00ED6987" w:rsidRDefault="00ED6987" w:rsidP="00ED6987">
      <w:pPr>
        <w:jc w:val="center"/>
        <w:rPr>
          <w:rFonts w:ascii="Times New Roman" w:eastAsia="Times New Roman" w:hAnsi="Times New Roman" w:cs="Times New Roman"/>
          <w:sz w:val="28"/>
          <w:szCs w:val="28"/>
          <w:lang w:val="uk-UA"/>
        </w:rPr>
      </w:pPr>
      <w:bookmarkStart w:id="3" w:name="n4"/>
      <w:bookmarkEnd w:id="3"/>
      <w:r w:rsidRPr="00ED6987">
        <w:rPr>
          <w:rFonts w:ascii="Times New Roman" w:eastAsia="Times New Roman" w:hAnsi="Times New Roman" w:cs="Times New Roman"/>
          <w:sz w:val="28"/>
          <w:szCs w:val="28"/>
        </w:rPr>
        <w:t>Про внесення змін до Порядку реагування на випадки булінгу (цькування) та Порядку застосування заходів виховного впливу</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4" w:name="n5"/>
      <w:bookmarkEnd w:id="4"/>
      <w:r w:rsidRPr="00ED6987">
        <w:rPr>
          <w:rFonts w:ascii="Times New Roman" w:eastAsia="Times New Roman" w:hAnsi="Times New Roman" w:cs="Times New Roman"/>
          <w:sz w:val="28"/>
          <w:szCs w:val="28"/>
        </w:rPr>
        <w:t xml:space="preserve">Відповідно до </w:t>
      </w:r>
      <w:hyperlink r:id="rId5" w:anchor="n2171" w:tgtFrame="_blank" w:history="1">
        <w:r w:rsidRPr="00ED6987">
          <w:rPr>
            <w:rFonts w:ascii="Times New Roman" w:eastAsia="Times New Roman" w:hAnsi="Times New Roman" w:cs="Times New Roman"/>
            <w:color w:val="0000FF"/>
            <w:sz w:val="28"/>
            <w:szCs w:val="28"/>
            <w:u w:val="single"/>
          </w:rPr>
          <w:t>абзацу дев’ятого</w:t>
        </w:r>
      </w:hyperlink>
      <w:r w:rsidRPr="00ED6987">
        <w:rPr>
          <w:rFonts w:ascii="Times New Roman" w:eastAsia="Times New Roman" w:hAnsi="Times New Roman" w:cs="Times New Roman"/>
          <w:sz w:val="28"/>
          <w:szCs w:val="28"/>
        </w:rPr>
        <w:t xml:space="preserve"> частини першої статті 64 Закону України «Про освіту», </w:t>
      </w:r>
      <w:hyperlink r:id="rId6" w:anchor="n123" w:tgtFrame="_blank" w:history="1">
        <w:r w:rsidRPr="00ED6987">
          <w:rPr>
            <w:rFonts w:ascii="Times New Roman" w:eastAsia="Times New Roman" w:hAnsi="Times New Roman" w:cs="Times New Roman"/>
            <w:color w:val="0000FF"/>
            <w:sz w:val="28"/>
            <w:szCs w:val="28"/>
            <w:u w:val="single"/>
          </w:rPr>
          <w:t>пункту 8</w:t>
        </w:r>
      </w:hyperlink>
      <w:r w:rsidRPr="00ED6987">
        <w:rPr>
          <w:rFonts w:ascii="Times New Roman" w:eastAsia="Times New Roman" w:hAnsi="Times New Roman" w:cs="Times New Roman"/>
          <w:sz w:val="28"/>
          <w:szCs w:val="28"/>
        </w:rPr>
        <w:t xml:space="preserve"> Положення про Міністерство освіти і науки України, затвердженого постановою Кабінету Міністрів України від 16 жовтня 2014 року № 630, </w:t>
      </w:r>
      <w:r w:rsidRPr="00ED6987">
        <w:rPr>
          <w:rFonts w:ascii="Times New Roman" w:eastAsia="Times New Roman" w:hAnsi="Times New Roman" w:cs="Times New Roman"/>
          <w:sz w:val="28"/>
          <w:szCs w:val="28"/>
        </w:rPr>
        <w:br/>
      </w:r>
      <w:r w:rsidRPr="00ED6987">
        <w:rPr>
          <w:rFonts w:ascii="Times New Roman" w:eastAsia="Times New Roman" w:hAnsi="Times New Roman" w:cs="Times New Roman"/>
          <w:sz w:val="28"/>
          <w:szCs w:val="28"/>
        </w:rPr>
        <w:br/>
        <w:t>НАКАЗУЮ:</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5" w:name="n6"/>
      <w:bookmarkEnd w:id="5"/>
      <w:r w:rsidRPr="00ED6987">
        <w:rPr>
          <w:rFonts w:ascii="Times New Roman" w:eastAsia="Times New Roman" w:hAnsi="Times New Roman" w:cs="Times New Roman"/>
          <w:sz w:val="28"/>
          <w:szCs w:val="28"/>
        </w:rPr>
        <w:t xml:space="preserve">1. Внести зміни до </w:t>
      </w:r>
      <w:hyperlink r:id="rId7" w:anchor="n16" w:tgtFrame="_blank" w:history="1">
        <w:r w:rsidRPr="00ED6987">
          <w:rPr>
            <w:rFonts w:ascii="Times New Roman" w:eastAsia="Times New Roman" w:hAnsi="Times New Roman" w:cs="Times New Roman"/>
            <w:color w:val="0000FF"/>
            <w:sz w:val="28"/>
            <w:szCs w:val="28"/>
            <w:u w:val="single"/>
          </w:rPr>
          <w:t>Порядку реагування на випадки булінгу (цькування)</w:t>
        </w:r>
      </w:hyperlink>
      <w:r w:rsidRPr="00ED6987">
        <w:rPr>
          <w:rFonts w:ascii="Times New Roman" w:eastAsia="Times New Roman" w:hAnsi="Times New Roman" w:cs="Times New Roman"/>
          <w:sz w:val="28"/>
          <w:szCs w:val="28"/>
        </w:rPr>
        <w:t xml:space="preserve">, затвердженого наказом Міністерства освіти і науки України від 28 грудня 2019 року № 1646, зареєстрованого в Міністерстві юстиції України 03 лютого 2020 року за № 111/34394, виклавши його у новій редакції, що </w:t>
      </w:r>
      <w:hyperlink r:id="rId8" w:anchor="n15" w:history="1">
        <w:r w:rsidRPr="00ED6987">
          <w:rPr>
            <w:rFonts w:ascii="Times New Roman" w:eastAsia="Times New Roman" w:hAnsi="Times New Roman" w:cs="Times New Roman"/>
            <w:color w:val="0000FF"/>
            <w:sz w:val="28"/>
            <w:szCs w:val="28"/>
            <w:u w:val="single"/>
          </w:rPr>
          <w:t>додається</w:t>
        </w:r>
      </w:hyperlink>
      <w:r w:rsidRPr="00ED6987">
        <w:rPr>
          <w:rFonts w:ascii="Times New Roman" w:eastAsia="Times New Roman" w:hAnsi="Times New Roman" w:cs="Times New Roman"/>
          <w:sz w:val="28"/>
          <w:szCs w:val="28"/>
        </w:rPr>
        <w:t>.</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6" w:name="n7"/>
      <w:bookmarkEnd w:id="6"/>
      <w:r w:rsidRPr="00ED6987">
        <w:rPr>
          <w:rFonts w:ascii="Times New Roman" w:eastAsia="Times New Roman" w:hAnsi="Times New Roman" w:cs="Times New Roman"/>
          <w:sz w:val="28"/>
          <w:szCs w:val="28"/>
        </w:rPr>
        <w:t xml:space="preserve">2. Внести зміни до </w:t>
      </w:r>
      <w:hyperlink r:id="rId9" w:anchor="n4" w:tgtFrame="_blank" w:history="1">
        <w:r w:rsidRPr="00ED6987">
          <w:rPr>
            <w:rFonts w:ascii="Times New Roman" w:eastAsia="Times New Roman" w:hAnsi="Times New Roman" w:cs="Times New Roman"/>
            <w:color w:val="0000FF"/>
            <w:sz w:val="28"/>
            <w:szCs w:val="28"/>
            <w:u w:val="single"/>
          </w:rPr>
          <w:t>Порядку застосування заходів виховного впливу</w:t>
        </w:r>
      </w:hyperlink>
      <w:r w:rsidRPr="00ED6987">
        <w:rPr>
          <w:rFonts w:ascii="Times New Roman" w:eastAsia="Times New Roman" w:hAnsi="Times New Roman" w:cs="Times New Roman"/>
          <w:sz w:val="28"/>
          <w:szCs w:val="28"/>
        </w:rPr>
        <w:t xml:space="preserve">, затвердженого наказом Міністерства освіти і науки України від 28 грудня 2019 року № 1646, зареєстрованого в Міністерстві юстиції України 03 лютого 2020 року за № 112/34395, виклавши його у новій редакції, що </w:t>
      </w:r>
      <w:hyperlink r:id="rId10" w:anchor="n120" w:history="1">
        <w:r w:rsidRPr="00ED6987">
          <w:rPr>
            <w:rFonts w:ascii="Times New Roman" w:eastAsia="Times New Roman" w:hAnsi="Times New Roman" w:cs="Times New Roman"/>
            <w:color w:val="0000FF"/>
            <w:sz w:val="28"/>
            <w:szCs w:val="28"/>
            <w:u w:val="single"/>
          </w:rPr>
          <w:t>додається</w:t>
        </w:r>
      </w:hyperlink>
      <w:r w:rsidRPr="00ED6987">
        <w:rPr>
          <w:rFonts w:ascii="Times New Roman" w:eastAsia="Times New Roman" w:hAnsi="Times New Roman" w:cs="Times New Roman"/>
          <w:sz w:val="28"/>
          <w:szCs w:val="28"/>
        </w:rPr>
        <w:t>.</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7" w:name="n8"/>
      <w:bookmarkEnd w:id="7"/>
      <w:r w:rsidRPr="00ED6987">
        <w:rPr>
          <w:rFonts w:ascii="Times New Roman" w:eastAsia="Times New Roman" w:hAnsi="Times New Roman" w:cs="Times New Roman"/>
          <w:sz w:val="28"/>
          <w:szCs w:val="28"/>
        </w:rPr>
        <w:t>3. Директорату дошкільної та інклюзивної освіти (Лотоцька Алевтина) забезпечити у встановленому порядку подання цього наказу на державну реєстрацію до Міністерства юстиції України.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8" w:name="n9"/>
      <w:bookmarkEnd w:id="8"/>
      <w:r w:rsidRPr="00ED6987">
        <w:rPr>
          <w:rFonts w:ascii="Times New Roman" w:eastAsia="Times New Roman" w:hAnsi="Times New Roman" w:cs="Times New Roman"/>
          <w:sz w:val="28"/>
          <w:szCs w:val="28"/>
        </w:rPr>
        <w:t>4. Департаменту забезпечення документообігу, контролю та інформаційних технологій (Єрко Інна) зробити відмітку у справах архіву.</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9" w:name="n10"/>
      <w:bookmarkEnd w:id="9"/>
      <w:r w:rsidRPr="00ED6987">
        <w:rPr>
          <w:rFonts w:ascii="Times New Roman" w:eastAsia="Times New Roman" w:hAnsi="Times New Roman" w:cs="Times New Roman"/>
          <w:sz w:val="28"/>
          <w:szCs w:val="28"/>
        </w:rPr>
        <w:t>5. Цей наказ набирає чинності з дня його офіційного опублікування.</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0" w:name="n11"/>
      <w:bookmarkEnd w:id="10"/>
      <w:r w:rsidRPr="00ED6987">
        <w:rPr>
          <w:rFonts w:ascii="Times New Roman" w:eastAsia="Times New Roman" w:hAnsi="Times New Roman" w:cs="Times New Roman"/>
          <w:sz w:val="28"/>
          <w:szCs w:val="28"/>
        </w:rPr>
        <w:lastRenderedPageBreak/>
        <w:t>6. Контроль за виконанням цього наказу покласти на заступника Міністра Коновалову Анастасію.</w:t>
      </w:r>
    </w:p>
    <w:tbl>
      <w:tblPr>
        <w:tblW w:w="5000" w:type="pct"/>
        <w:tblCellSpacing w:w="0" w:type="dxa"/>
        <w:tblCellMar>
          <w:left w:w="0" w:type="dxa"/>
          <w:right w:w="0" w:type="dxa"/>
        </w:tblCellMar>
        <w:tblLook w:val="04A0" w:firstRow="1" w:lastRow="0" w:firstColumn="1" w:lastColumn="0" w:noHBand="0" w:noVBand="1"/>
      </w:tblPr>
      <w:tblGrid>
        <w:gridCol w:w="5329"/>
        <w:gridCol w:w="484"/>
        <w:gridCol w:w="3876"/>
      </w:tblGrid>
      <w:tr w:rsidR="00ED6987" w:rsidRPr="00ED6987" w:rsidTr="00ED6987">
        <w:trPr>
          <w:trHeight w:val="336"/>
          <w:tblCellSpacing w:w="0" w:type="dxa"/>
        </w:trPr>
        <w:tc>
          <w:tcPr>
            <w:tcW w:w="2750" w:type="pct"/>
            <w:hideMark/>
          </w:tcPr>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1" w:name="n12"/>
            <w:bookmarkEnd w:id="11"/>
            <w:r w:rsidRPr="00ED6987">
              <w:rPr>
                <w:rFonts w:ascii="Times New Roman" w:eastAsia="Times New Roman" w:hAnsi="Times New Roman" w:cs="Times New Roman"/>
                <w:sz w:val="28"/>
                <w:szCs w:val="28"/>
              </w:rPr>
              <w:t>Т. в. о. Міністра</w:t>
            </w:r>
          </w:p>
        </w:tc>
        <w:tc>
          <w:tcPr>
            <w:tcW w:w="2250" w:type="pct"/>
            <w:gridSpan w:val="2"/>
            <w:hideMark/>
          </w:tcPr>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r w:rsidRPr="00ED6987">
              <w:rPr>
                <w:rFonts w:ascii="Times New Roman" w:eastAsia="Times New Roman" w:hAnsi="Times New Roman" w:cs="Times New Roman"/>
                <w:sz w:val="28"/>
                <w:szCs w:val="28"/>
              </w:rPr>
              <w:t>Євген КУДРЯВЕЦЬ</w:t>
            </w:r>
          </w:p>
        </w:tc>
      </w:tr>
      <w:tr w:rsidR="00ED6987" w:rsidRPr="00ED6987" w:rsidTr="00ED6987">
        <w:trPr>
          <w:tblCellSpacing w:w="0" w:type="dxa"/>
        </w:trPr>
        <w:tc>
          <w:tcPr>
            <w:tcW w:w="3000" w:type="pct"/>
            <w:gridSpan w:val="2"/>
            <w:hideMark/>
          </w:tcPr>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2" w:name="n13"/>
            <w:bookmarkEnd w:id="12"/>
            <w:r w:rsidRPr="00ED6987">
              <w:rPr>
                <w:rFonts w:ascii="Times New Roman" w:eastAsia="Times New Roman" w:hAnsi="Times New Roman" w:cs="Times New Roman"/>
                <w:sz w:val="28"/>
                <w:szCs w:val="28"/>
              </w:rPr>
              <w:t xml:space="preserve">ПОГОДЖЕНО: </w:t>
            </w:r>
            <w:r w:rsidRPr="00ED6987">
              <w:rPr>
                <w:rFonts w:ascii="Times New Roman" w:eastAsia="Times New Roman" w:hAnsi="Times New Roman" w:cs="Times New Roman"/>
                <w:sz w:val="28"/>
                <w:szCs w:val="28"/>
              </w:rPr>
              <w:br/>
            </w:r>
            <w:r w:rsidRPr="00ED6987">
              <w:rPr>
                <w:rFonts w:ascii="Times New Roman" w:eastAsia="Times New Roman" w:hAnsi="Times New Roman" w:cs="Times New Roman"/>
                <w:sz w:val="28"/>
                <w:szCs w:val="28"/>
              </w:rPr>
              <w:br/>
              <w:t xml:space="preserve">Уповноважений Верховної Ради України </w:t>
            </w:r>
            <w:r w:rsidRPr="00ED6987">
              <w:rPr>
                <w:rFonts w:ascii="Times New Roman" w:eastAsia="Times New Roman" w:hAnsi="Times New Roman" w:cs="Times New Roman"/>
                <w:sz w:val="28"/>
                <w:szCs w:val="28"/>
              </w:rPr>
              <w:br/>
              <w:t xml:space="preserve">з прав людини </w:t>
            </w:r>
            <w:r w:rsidRPr="00ED6987">
              <w:rPr>
                <w:rFonts w:ascii="Times New Roman" w:eastAsia="Times New Roman" w:hAnsi="Times New Roman" w:cs="Times New Roman"/>
                <w:sz w:val="28"/>
                <w:szCs w:val="28"/>
              </w:rPr>
              <w:br/>
            </w:r>
            <w:r w:rsidRPr="00ED6987">
              <w:rPr>
                <w:rFonts w:ascii="Times New Roman" w:eastAsia="Times New Roman" w:hAnsi="Times New Roman" w:cs="Times New Roman"/>
                <w:sz w:val="28"/>
                <w:szCs w:val="28"/>
              </w:rPr>
              <w:br/>
              <w:t xml:space="preserve">Виконавчий директор Всеукраїнської асоціації </w:t>
            </w:r>
            <w:r w:rsidRPr="00ED6987">
              <w:rPr>
                <w:rFonts w:ascii="Times New Roman" w:eastAsia="Times New Roman" w:hAnsi="Times New Roman" w:cs="Times New Roman"/>
                <w:sz w:val="28"/>
                <w:szCs w:val="28"/>
              </w:rPr>
              <w:br/>
              <w:t xml:space="preserve">органів місцевого самоврядування «Асоціація міст України» </w:t>
            </w:r>
            <w:r w:rsidRPr="00ED6987">
              <w:rPr>
                <w:rFonts w:ascii="Times New Roman" w:eastAsia="Times New Roman" w:hAnsi="Times New Roman" w:cs="Times New Roman"/>
                <w:sz w:val="28"/>
                <w:szCs w:val="28"/>
              </w:rPr>
              <w:br/>
            </w:r>
            <w:r w:rsidRPr="00ED6987">
              <w:rPr>
                <w:rFonts w:ascii="Times New Roman" w:eastAsia="Times New Roman" w:hAnsi="Times New Roman" w:cs="Times New Roman"/>
                <w:sz w:val="28"/>
                <w:szCs w:val="28"/>
              </w:rPr>
              <w:br/>
              <w:t xml:space="preserve">Міністр внутрішніх справ України </w:t>
            </w:r>
            <w:r w:rsidRPr="00ED6987">
              <w:rPr>
                <w:rFonts w:ascii="Times New Roman" w:eastAsia="Times New Roman" w:hAnsi="Times New Roman" w:cs="Times New Roman"/>
                <w:sz w:val="28"/>
                <w:szCs w:val="28"/>
              </w:rPr>
              <w:br/>
            </w:r>
            <w:r w:rsidRPr="00ED6987">
              <w:rPr>
                <w:rFonts w:ascii="Times New Roman" w:eastAsia="Times New Roman" w:hAnsi="Times New Roman" w:cs="Times New Roman"/>
                <w:sz w:val="28"/>
                <w:szCs w:val="28"/>
              </w:rPr>
              <w:br/>
              <w:t xml:space="preserve">Голова Національної поліції України </w:t>
            </w:r>
            <w:r w:rsidRPr="00ED6987">
              <w:rPr>
                <w:rFonts w:ascii="Times New Roman" w:eastAsia="Times New Roman" w:hAnsi="Times New Roman" w:cs="Times New Roman"/>
                <w:sz w:val="28"/>
                <w:szCs w:val="28"/>
              </w:rPr>
              <w:br/>
            </w:r>
            <w:r w:rsidRPr="00ED6987">
              <w:rPr>
                <w:rFonts w:ascii="Times New Roman" w:eastAsia="Times New Roman" w:hAnsi="Times New Roman" w:cs="Times New Roman"/>
                <w:sz w:val="28"/>
                <w:szCs w:val="28"/>
              </w:rPr>
              <w:br/>
              <w:t xml:space="preserve">Віце-прем’єр-міністр з гуманітарної політики України — </w:t>
            </w:r>
            <w:r w:rsidRPr="00ED6987">
              <w:rPr>
                <w:rFonts w:ascii="Times New Roman" w:eastAsia="Times New Roman" w:hAnsi="Times New Roman" w:cs="Times New Roman"/>
                <w:sz w:val="28"/>
                <w:szCs w:val="28"/>
              </w:rPr>
              <w:br/>
              <w:t xml:space="preserve">Міністр культури України </w:t>
            </w:r>
            <w:r w:rsidRPr="00ED6987">
              <w:rPr>
                <w:rFonts w:ascii="Times New Roman" w:eastAsia="Times New Roman" w:hAnsi="Times New Roman" w:cs="Times New Roman"/>
                <w:sz w:val="28"/>
                <w:szCs w:val="28"/>
              </w:rPr>
              <w:br/>
            </w:r>
            <w:r w:rsidRPr="00ED6987">
              <w:rPr>
                <w:rFonts w:ascii="Times New Roman" w:eastAsia="Times New Roman" w:hAnsi="Times New Roman" w:cs="Times New Roman"/>
                <w:sz w:val="28"/>
                <w:szCs w:val="28"/>
              </w:rPr>
              <w:br/>
              <w:t xml:space="preserve">Міністр молоді та спорту України </w:t>
            </w:r>
            <w:r w:rsidRPr="00ED6987">
              <w:rPr>
                <w:rFonts w:ascii="Times New Roman" w:eastAsia="Times New Roman" w:hAnsi="Times New Roman" w:cs="Times New Roman"/>
                <w:sz w:val="28"/>
                <w:szCs w:val="28"/>
              </w:rPr>
              <w:br/>
            </w:r>
            <w:r w:rsidRPr="00ED6987">
              <w:rPr>
                <w:rFonts w:ascii="Times New Roman" w:eastAsia="Times New Roman" w:hAnsi="Times New Roman" w:cs="Times New Roman"/>
                <w:sz w:val="28"/>
                <w:szCs w:val="28"/>
              </w:rPr>
              <w:br/>
              <w:t xml:space="preserve">Міністр соціальної політики, сім’ї та єдності України </w:t>
            </w:r>
            <w:r w:rsidRPr="00ED6987">
              <w:rPr>
                <w:rFonts w:ascii="Times New Roman" w:eastAsia="Times New Roman" w:hAnsi="Times New Roman" w:cs="Times New Roman"/>
                <w:sz w:val="28"/>
                <w:szCs w:val="28"/>
              </w:rPr>
              <w:br/>
            </w:r>
            <w:r w:rsidRPr="00ED6987">
              <w:rPr>
                <w:rFonts w:ascii="Times New Roman" w:eastAsia="Times New Roman" w:hAnsi="Times New Roman" w:cs="Times New Roman"/>
                <w:sz w:val="28"/>
                <w:szCs w:val="28"/>
              </w:rPr>
              <w:br/>
              <w:t>Міністр охорони здоров’я України</w:t>
            </w:r>
          </w:p>
        </w:tc>
        <w:tc>
          <w:tcPr>
            <w:tcW w:w="2000" w:type="pct"/>
            <w:hideMark/>
          </w:tcPr>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r w:rsidRPr="00ED6987">
              <w:rPr>
                <w:rFonts w:ascii="Times New Roman" w:eastAsia="Times New Roman" w:hAnsi="Times New Roman" w:cs="Times New Roman"/>
                <w:sz w:val="28"/>
                <w:szCs w:val="28"/>
              </w:rPr>
              <w:br/>
            </w:r>
            <w:r w:rsidRPr="00ED6987">
              <w:rPr>
                <w:rFonts w:ascii="Times New Roman" w:eastAsia="Times New Roman" w:hAnsi="Times New Roman" w:cs="Times New Roman"/>
                <w:sz w:val="28"/>
                <w:szCs w:val="28"/>
              </w:rPr>
              <w:br/>
            </w:r>
            <w:r w:rsidRPr="00ED6987">
              <w:rPr>
                <w:rFonts w:ascii="Times New Roman" w:eastAsia="Times New Roman" w:hAnsi="Times New Roman" w:cs="Times New Roman"/>
                <w:sz w:val="28"/>
                <w:szCs w:val="28"/>
              </w:rPr>
              <w:br/>
              <w:t xml:space="preserve">Дмитро ЛУБІНЕЦЬ </w:t>
            </w:r>
            <w:r w:rsidRPr="00ED6987">
              <w:rPr>
                <w:rFonts w:ascii="Times New Roman" w:eastAsia="Times New Roman" w:hAnsi="Times New Roman" w:cs="Times New Roman"/>
                <w:sz w:val="28"/>
                <w:szCs w:val="28"/>
              </w:rPr>
              <w:br/>
            </w:r>
            <w:r w:rsidRPr="00ED6987">
              <w:rPr>
                <w:rFonts w:ascii="Times New Roman" w:eastAsia="Times New Roman" w:hAnsi="Times New Roman" w:cs="Times New Roman"/>
                <w:sz w:val="28"/>
                <w:szCs w:val="28"/>
              </w:rPr>
              <w:br/>
            </w:r>
            <w:r w:rsidRPr="00ED6987">
              <w:rPr>
                <w:rFonts w:ascii="Times New Roman" w:eastAsia="Times New Roman" w:hAnsi="Times New Roman" w:cs="Times New Roman"/>
                <w:sz w:val="28"/>
                <w:szCs w:val="28"/>
              </w:rPr>
              <w:br/>
              <w:t xml:space="preserve">Олександр СЛОБОЖАН </w:t>
            </w:r>
            <w:r w:rsidRPr="00ED6987">
              <w:rPr>
                <w:rFonts w:ascii="Times New Roman" w:eastAsia="Times New Roman" w:hAnsi="Times New Roman" w:cs="Times New Roman"/>
                <w:sz w:val="28"/>
                <w:szCs w:val="28"/>
              </w:rPr>
              <w:br/>
            </w:r>
            <w:r w:rsidRPr="00ED6987">
              <w:rPr>
                <w:rFonts w:ascii="Times New Roman" w:eastAsia="Times New Roman" w:hAnsi="Times New Roman" w:cs="Times New Roman"/>
                <w:sz w:val="28"/>
                <w:szCs w:val="28"/>
              </w:rPr>
              <w:br/>
              <w:t xml:space="preserve">Ігор КЛИМЕНКО </w:t>
            </w:r>
            <w:r w:rsidRPr="00ED6987">
              <w:rPr>
                <w:rFonts w:ascii="Times New Roman" w:eastAsia="Times New Roman" w:hAnsi="Times New Roman" w:cs="Times New Roman"/>
                <w:sz w:val="28"/>
                <w:szCs w:val="28"/>
              </w:rPr>
              <w:br/>
            </w:r>
            <w:r w:rsidRPr="00ED6987">
              <w:rPr>
                <w:rFonts w:ascii="Times New Roman" w:eastAsia="Times New Roman" w:hAnsi="Times New Roman" w:cs="Times New Roman"/>
                <w:sz w:val="28"/>
                <w:szCs w:val="28"/>
              </w:rPr>
              <w:br/>
              <w:t xml:space="preserve">Іван ВИГІВСЬКИЙ </w:t>
            </w:r>
            <w:r w:rsidRPr="00ED6987">
              <w:rPr>
                <w:rFonts w:ascii="Times New Roman" w:eastAsia="Times New Roman" w:hAnsi="Times New Roman" w:cs="Times New Roman"/>
                <w:sz w:val="28"/>
                <w:szCs w:val="28"/>
              </w:rPr>
              <w:br/>
            </w:r>
            <w:r w:rsidRPr="00ED6987">
              <w:rPr>
                <w:rFonts w:ascii="Times New Roman" w:eastAsia="Times New Roman" w:hAnsi="Times New Roman" w:cs="Times New Roman"/>
                <w:sz w:val="28"/>
                <w:szCs w:val="28"/>
              </w:rPr>
              <w:br/>
            </w:r>
            <w:r w:rsidRPr="00ED6987">
              <w:rPr>
                <w:rFonts w:ascii="Times New Roman" w:eastAsia="Times New Roman" w:hAnsi="Times New Roman" w:cs="Times New Roman"/>
                <w:sz w:val="28"/>
                <w:szCs w:val="28"/>
              </w:rPr>
              <w:br/>
              <w:t xml:space="preserve">Тетяна БЕРЕЖНА </w:t>
            </w:r>
            <w:r w:rsidRPr="00ED6987">
              <w:rPr>
                <w:rFonts w:ascii="Times New Roman" w:eastAsia="Times New Roman" w:hAnsi="Times New Roman" w:cs="Times New Roman"/>
                <w:sz w:val="28"/>
                <w:szCs w:val="28"/>
              </w:rPr>
              <w:br/>
            </w:r>
            <w:r w:rsidRPr="00ED6987">
              <w:rPr>
                <w:rFonts w:ascii="Times New Roman" w:eastAsia="Times New Roman" w:hAnsi="Times New Roman" w:cs="Times New Roman"/>
                <w:sz w:val="28"/>
                <w:szCs w:val="28"/>
              </w:rPr>
              <w:br/>
              <w:t xml:space="preserve">Матвій БІДНИЙ </w:t>
            </w:r>
            <w:r w:rsidRPr="00ED6987">
              <w:rPr>
                <w:rFonts w:ascii="Times New Roman" w:eastAsia="Times New Roman" w:hAnsi="Times New Roman" w:cs="Times New Roman"/>
                <w:sz w:val="28"/>
                <w:szCs w:val="28"/>
              </w:rPr>
              <w:br/>
            </w:r>
            <w:r w:rsidRPr="00ED6987">
              <w:rPr>
                <w:rFonts w:ascii="Times New Roman" w:eastAsia="Times New Roman" w:hAnsi="Times New Roman" w:cs="Times New Roman"/>
                <w:sz w:val="28"/>
                <w:szCs w:val="28"/>
              </w:rPr>
              <w:br/>
              <w:t xml:space="preserve">Денис УЛЮТІН </w:t>
            </w:r>
            <w:r w:rsidRPr="00ED6987">
              <w:rPr>
                <w:rFonts w:ascii="Times New Roman" w:eastAsia="Times New Roman" w:hAnsi="Times New Roman" w:cs="Times New Roman"/>
                <w:sz w:val="28"/>
                <w:szCs w:val="28"/>
              </w:rPr>
              <w:br/>
            </w:r>
            <w:r w:rsidRPr="00ED6987">
              <w:rPr>
                <w:rFonts w:ascii="Times New Roman" w:eastAsia="Times New Roman" w:hAnsi="Times New Roman" w:cs="Times New Roman"/>
                <w:sz w:val="28"/>
                <w:szCs w:val="28"/>
              </w:rPr>
              <w:br/>
              <w:t>Віктор ЛЯШКО</w:t>
            </w:r>
          </w:p>
        </w:tc>
      </w:tr>
    </w:tbl>
    <w:p w:rsidR="00ED6987" w:rsidRPr="00ED6987" w:rsidRDefault="00ED6987" w:rsidP="00ED6987">
      <w:pPr>
        <w:spacing w:after="0" w:line="240" w:lineRule="auto"/>
        <w:rPr>
          <w:rFonts w:ascii="Times New Roman" w:eastAsia="Times New Roman" w:hAnsi="Times New Roman" w:cs="Times New Roman"/>
          <w:sz w:val="28"/>
          <w:szCs w:val="28"/>
        </w:rPr>
      </w:pPr>
      <w:r w:rsidRPr="00ED6987">
        <w:rPr>
          <w:rFonts w:ascii="Times New Roman" w:eastAsia="Times New Roman" w:hAnsi="Times New Roman" w:cs="Times New Roman"/>
          <w:sz w:val="28"/>
          <w:szCs w:val="28"/>
        </w:rPr>
        <w:pict>
          <v:rect id="_x0000_i1025" style="width:0;height:1.5pt" o:hralign="center" o:hrstd="t" o:hr="t" fillcolor="#a0a0a0" stroked="f"/>
        </w:pict>
      </w:r>
    </w:p>
    <w:tbl>
      <w:tblPr>
        <w:tblW w:w="5000" w:type="pct"/>
        <w:tblCellSpacing w:w="0" w:type="dxa"/>
        <w:tblCellMar>
          <w:left w:w="0" w:type="dxa"/>
          <w:right w:w="0" w:type="dxa"/>
        </w:tblCellMar>
        <w:tblLook w:val="04A0" w:firstRow="1" w:lastRow="0" w:firstColumn="1" w:lastColumn="0" w:noHBand="0" w:noVBand="1"/>
      </w:tblPr>
      <w:tblGrid>
        <w:gridCol w:w="5813"/>
        <w:gridCol w:w="3876"/>
      </w:tblGrid>
      <w:tr w:rsidR="00ED6987" w:rsidRPr="00ED6987" w:rsidTr="00ED6987">
        <w:trPr>
          <w:tblCellSpacing w:w="0" w:type="dxa"/>
        </w:trPr>
        <w:tc>
          <w:tcPr>
            <w:tcW w:w="3000" w:type="pct"/>
            <w:hideMark/>
          </w:tcPr>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3" w:name="n152"/>
            <w:bookmarkStart w:id="14" w:name="n14"/>
            <w:bookmarkEnd w:id="13"/>
            <w:bookmarkEnd w:id="14"/>
          </w:p>
        </w:tc>
        <w:tc>
          <w:tcPr>
            <w:tcW w:w="2000" w:type="pct"/>
            <w:hideMark/>
          </w:tcPr>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r w:rsidRPr="00ED6987">
              <w:rPr>
                <w:rFonts w:ascii="Times New Roman" w:eastAsia="Times New Roman" w:hAnsi="Times New Roman" w:cs="Times New Roman"/>
                <w:sz w:val="28"/>
                <w:szCs w:val="28"/>
              </w:rPr>
              <w:t xml:space="preserve">ЗАТВЕРДЖЕНО </w:t>
            </w:r>
            <w:r w:rsidRPr="00ED6987">
              <w:rPr>
                <w:rFonts w:ascii="Times New Roman" w:eastAsia="Times New Roman" w:hAnsi="Times New Roman" w:cs="Times New Roman"/>
                <w:sz w:val="28"/>
                <w:szCs w:val="28"/>
              </w:rPr>
              <w:br/>
              <w:t xml:space="preserve">Наказ Міністерства </w:t>
            </w:r>
            <w:r w:rsidRPr="00ED6987">
              <w:rPr>
                <w:rFonts w:ascii="Times New Roman" w:eastAsia="Times New Roman" w:hAnsi="Times New Roman" w:cs="Times New Roman"/>
                <w:sz w:val="28"/>
                <w:szCs w:val="28"/>
              </w:rPr>
              <w:br/>
              <w:t xml:space="preserve">освіти і науки України </w:t>
            </w:r>
            <w:r w:rsidRPr="00ED6987">
              <w:rPr>
                <w:rFonts w:ascii="Times New Roman" w:eastAsia="Times New Roman" w:hAnsi="Times New Roman" w:cs="Times New Roman"/>
                <w:sz w:val="28"/>
                <w:szCs w:val="28"/>
              </w:rPr>
              <w:br/>
              <w:t xml:space="preserve">28 грудня 2019 року № 1646 </w:t>
            </w:r>
            <w:r w:rsidRPr="00ED6987">
              <w:rPr>
                <w:rFonts w:ascii="Times New Roman" w:eastAsia="Times New Roman" w:hAnsi="Times New Roman" w:cs="Times New Roman"/>
                <w:sz w:val="28"/>
                <w:szCs w:val="28"/>
              </w:rPr>
              <w:br/>
              <w:t xml:space="preserve">(в редакції наказу Міністерства </w:t>
            </w:r>
            <w:r w:rsidRPr="00ED6987">
              <w:rPr>
                <w:rFonts w:ascii="Times New Roman" w:eastAsia="Times New Roman" w:hAnsi="Times New Roman" w:cs="Times New Roman"/>
                <w:sz w:val="28"/>
                <w:szCs w:val="28"/>
              </w:rPr>
              <w:br/>
              <w:t xml:space="preserve">освіти і науки України </w:t>
            </w:r>
            <w:r w:rsidRPr="00ED6987">
              <w:rPr>
                <w:rFonts w:ascii="Times New Roman" w:eastAsia="Times New Roman" w:hAnsi="Times New Roman" w:cs="Times New Roman"/>
                <w:sz w:val="28"/>
                <w:szCs w:val="28"/>
              </w:rPr>
              <w:br/>
              <w:t>від 18 червня 2026 року № 961)</w:t>
            </w:r>
          </w:p>
        </w:tc>
      </w:tr>
    </w:tbl>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5" w:name="n15"/>
      <w:bookmarkEnd w:id="15"/>
      <w:r w:rsidRPr="00ED6987">
        <w:rPr>
          <w:rFonts w:ascii="Times New Roman" w:eastAsia="Times New Roman" w:hAnsi="Times New Roman" w:cs="Times New Roman"/>
          <w:sz w:val="28"/>
          <w:szCs w:val="28"/>
        </w:rPr>
        <w:t xml:space="preserve">Порядок </w:t>
      </w:r>
      <w:r w:rsidRPr="00ED6987">
        <w:rPr>
          <w:rFonts w:ascii="Times New Roman" w:eastAsia="Times New Roman" w:hAnsi="Times New Roman" w:cs="Times New Roman"/>
          <w:sz w:val="28"/>
          <w:szCs w:val="28"/>
        </w:rPr>
        <w:br/>
        <w:t>реагування на випадки булінгу (цькування)</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6" w:name="n16"/>
      <w:bookmarkEnd w:id="16"/>
      <w:r w:rsidRPr="00ED6987">
        <w:rPr>
          <w:rFonts w:ascii="Times New Roman" w:eastAsia="Times New Roman" w:hAnsi="Times New Roman" w:cs="Times New Roman"/>
          <w:sz w:val="28"/>
          <w:szCs w:val="28"/>
        </w:rPr>
        <w:t>I. Загальні положення</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7" w:name="n17"/>
      <w:bookmarkEnd w:id="17"/>
      <w:r w:rsidRPr="00ED6987">
        <w:rPr>
          <w:rFonts w:ascii="Times New Roman" w:eastAsia="Times New Roman" w:hAnsi="Times New Roman" w:cs="Times New Roman"/>
          <w:sz w:val="28"/>
          <w:szCs w:val="28"/>
        </w:rPr>
        <w:t xml:space="preserve">1. Цей Порядок визначає процедури, заходи та дії учасників колективу закладу освіти, спрямованих на своєчасне подання і розгляд повідомлень про виявлені прояви та/або ознаки насильства, зокрема булінгу (цькуванню), реагування на </w:t>
      </w:r>
      <w:r w:rsidRPr="00ED6987">
        <w:rPr>
          <w:rFonts w:ascii="Times New Roman" w:eastAsia="Times New Roman" w:hAnsi="Times New Roman" w:cs="Times New Roman"/>
          <w:sz w:val="28"/>
          <w:szCs w:val="28"/>
        </w:rPr>
        <w:lastRenderedPageBreak/>
        <w:t>такі повідомлення, надання допомоги постраждалим особам, прийняття відповідних рішень, запобігання та протидію повторенню таких випадків.</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8" w:name="n18"/>
      <w:bookmarkEnd w:id="18"/>
      <w:r w:rsidRPr="00ED6987">
        <w:rPr>
          <w:rFonts w:ascii="Times New Roman" w:eastAsia="Times New Roman" w:hAnsi="Times New Roman" w:cs="Times New Roman"/>
          <w:sz w:val="28"/>
          <w:szCs w:val="28"/>
        </w:rPr>
        <w:t>2. Терміни, використані у цьому Порядку, вживаються у таких значеннях:</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9" w:name="n19"/>
      <w:bookmarkEnd w:id="19"/>
      <w:proofErr w:type="gramStart"/>
      <w:r w:rsidRPr="00ED6987">
        <w:rPr>
          <w:rFonts w:ascii="Times New Roman" w:eastAsia="Times New Roman" w:hAnsi="Times New Roman" w:cs="Times New Roman"/>
          <w:sz w:val="28"/>
          <w:szCs w:val="28"/>
        </w:rPr>
        <w:t>булінг (цькування) — психологічне, фізичне, економічне чи сексуальне насильство, тобто будь-яке умисне діяння (дія або бездіяльність), у тому числі із застосуванням засобів електронних комунікацій, яке систематично вчиняється особою стосовно дитини, з якою вони є учасниками колективу закладу освіти, або дитиною стосовно іншого учасника цього колективу та яке порушує права, свободи, законні інтереси постраждалої особи та/або перешкоджає виконанню нею визначених законодавством обов’язків;</w:t>
      </w:r>
      <w:proofErr w:type="gramEnd"/>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20" w:name="n20"/>
      <w:bookmarkEnd w:id="20"/>
      <w:proofErr w:type="gramStart"/>
      <w:r w:rsidRPr="00ED6987">
        <w:rPr>
          <w:rFonts w:ascii="Times New Roman" w:eastAsia="Times New Roman" w:hAnsi="Times New Roman" w:cs="Times New Roman"/>
          <w:sz w:val="28"/>
          <w:szCs w:val="28"/>
        </w:rPr>
        <w:t>кривдник</w:t>
      </w:r>
      <w:proofErr w:type="gramEnd"/>
      <w:r w:rsidRPr="00ED6987">
        <w:rPr>
          <w:rFonts w:ascii="Times New Roman" w:eastAsia="Times New Roman" w:hAnsi="Times New Roman" w:cs="Times New Roman"/>
          <w:sz w:val="28"/>
          <w:szCs w:val="28"/>
        </w:rPr>
        <w:t xml:space="preserve"> — учасник колективу, який вчинив насильство, зокрема булінг (цькування), стосовно іншого учасника цього колективу;</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21" w:name="n21"/>
      <w:bookmarkEnd w:id="21"/>
      <w:proofErr w:type="gramStart"/>
      <w:r w:rsidRPr="00ED6987">
        <w:rPr>
          <w:rFonts w:ascii="Times New Roman" w:eastAsia="Times New Roman" w:hAnsi="Times New Roman" w:cs="Times New Roman"/>
          <w:sz w:val="28"/>
          <w:szCs w:val="28"/>
        </w:rPr>
        <w:t>постраждала</w:t>
      </w:r>
      <w:proofErr w:type="gramEnd"/>
      <w:r w:rsidRPr="00ED6987">
        <w:rPr>
          <w:rFonts w:ascii="Times New Roman" w:eastAsia="Times New Roman" w:hAnsi="Times New Roman" w:cs="Times New Roman"/>
          <w:sz w:val="28"/>
          <w:szCs w:val="28"/>
        </w:rPr>
        <w:t xml:space="preserve"> особа — учасник колективу, стосовно якого вчинено насильство;</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22" w:name="n22"/>
      <w:bookmarkEnd w:id="22"/>
      <w:proofErr w:type="gramStart"/>
      <w:r w:rsidRPr="00ED6987">
        <w:rPr>
          <w:rFonts w:ascii="Times New Roman" w:eastAsia="Times New Roman" w:hAnsi="Times New Roman" w:cs="Times New Roman"/>
          <w:sz w:val="28"/>
          <w:szCs w:val="28"/>
        </w:rPr>
        <w:t>свідок</w:t>
      </w:r>
      <w:proofErr w:type="gramEnd"/>
      <w:r w:rsidRPr="00ED6987">
        <w:rPr>
          <w:rFonts w:ascii="Times New Roman" w:eastAsia="Times New Roman" w:hAnsi="Times New Roman" w:cs="Times New Roman"/>
          <w:sz w:val="28"/>
          <w:szCs w:val="28"/>
        </w:rPr>
        <w:t xml:space="preserve"> — особа, яка була очевидцем насильства або якій відомі будь-які обставини, що стосуються випадку насильства;</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23" w:name="n23"/>
      <w:bookmarkEnd w:id="23"/>
      <w:proofErr w:type="gramStart"/>
      <w:r w:rsidRPr="00ED6987">
        <w:rPr>
          <w:rFonts w:ascii="Times New Roman" w:eastAsia="Times New Roman" w:hAnsi="Times New Roman" w:cs="Times New Roman"/>
          <w:sz w:val="28"/>
          <w:szCs w:val="28"/>
        </w:rPr>
        <w:t>учасники</w:t>
      </w:r>
      <w:proofErr w:type="gramEnd"/>
      <w:r w:rsidRPr="00ED6987">
        <w:rPr>
          <w:rFonts w:ascii="Times New Roman" w:eastAsia="Times New Roman" w:hAnsi="Times New Roman" w:cs="Times New Roman"/>
          <w:sz w:val="28"/>
          <w:szCs w:val="28"/>
        </w:rPr>
        <w:t xml:space="preserve"> колективу — здобувачі освіти, працівники закладу освіти, інші особи залучені до освітнього процесу.</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24" w:name="n24"/>
      <w:bookmarkEnd w:id="24"/>
      <w:r w:rsidRPr="00ED6987">
        <w:rPr>
          <w:rFonts w:ascii="Times New Roman" w:eastAsia="Times New Roman" w:hAnsi="Times New Roman" w:cs="Times New Roman"/>
          <w:sz w:val="28"/>
          <w:szCs w:val="28"/>
        </w:rPr>
        <w:t>3. Інші терміни вживаються у значеннях, наведених у Законах України «</w:t>
      </w:r>
      <w:hyperlink r:id="rId11" w:tgtFrame="_blank" w:history="1">
        <w:r w:rsidRPr="00ED6987">
          <w:rPr>
            <w:rFonts w:ascii="Times New Roman" w:eastAsia="Times New Roman" w:hAnsi="Times New Roman" w:cs="Times New Roman"/>
            <w:color w:val="0000FF"/>
            <w:sz w:val="28"/>
            <w:szCs w:val="28"/>
            <w:u w:val="single"/>
          </w:rPr>
          <w:t>Про освіту»</w:t>
        </w:r>
      </w:hyperlink>
      <w:r w:rsidRPr="00ED6987">
        <w:rPr>
          <w:rFonts w:ascii="Times New Roman" w:eastAsia="Times New Roman" w:hAnsi="Times New Roman" w:cs="Times New Roman"/>
          <w:sz w:val="28"/>
          <w:szCs w:val="28"/>
        </w:rPr>
        <w:t>, «</w:t>
      </w:r>
      <w:hyperlink r:id="rId12" w:tgtFrame="_blank" w:history="1">
        <w:r w:rsidRPr="00ED6987">
          <w:rPr>
            <w:rFonts w:ascii="Times New Roman" w:eastAsia="Times New Roman" w:hAnsi="Times New Roman" w:cs="Times New Roman"/>
            <w:color w:val="0000FF"/>
            <w:sz w:val="28"/>
            <w:szCs w:val="28"/>
            <w:u w:val="single"/>
          </w:rPr>
          <w:t>Про охорону дитинства»</w:t>
        </w:r>
      </w:hyperlink>
      <w:r w:rsidRPr="00ED6987">
        <w:rPr>
          <w:rFonts w:ascii="Times New Roman" w:eastAsia="Times New Roman" w:hAnsi="Times New Roman" w:cs="Times New Roman"/>
          <w:sz w:val="28"/>
          <w:szCs w:val="28"/>
        </w:rPr>
        <w:t>, «</w:t>
      </w:r>
      <w:hyperlink r:id="rId13" w:tgtFrame="_blank" w:history="1">
        <w:r w:rsidRPr="00ED6987">
          <w:rPr>
            <w:rFonts w:ascii="Times New Roman" w:eastAsia="Times New Roman" w:hAnsi="Times New Roman" w:cs="Times New Roman"/>
            <w:color w:val="0000FF"/>
            <w:sz w:val="28"/>
            <w:szCs w:val="28"/>
            <w:u w:val="single"/>
          </w:rPr>
          <w:t>Про соціальні послуги</w:t>
        </w:r>
      </w:hyperlink>
      <w:r w:rsidRPr="00ED6987">
        <w:rPr>
          <w:rFonts w:ascii="Times New Roman" w:eastAsia="Times New Roman" w:hAnsi="Times New Roman" w:cs="Times New Roman"/>
          <w:sz w:val="28"/>
          <w:szCs w:val="28"/>
        </w:rPr>
        <w:t>», «</w:t>
      </w:r>
      <w:hyperlink r:id="rId14" w:tgtFrame="_blank" w:history="1">
        <w:r w:rsidRPr="00ED6987">
          <w:rPr>
            <w:rFonts w:ascii="Times New Roman" w:eastAsia="Times New Roman" w:hAnsi="Times New Roman" w:cs="Times New Roman"/>
            <w:color w:val="0000FF"/>
            <w:sz w:val="28"/>
            <w:szCs w:val="28"/>
            <w:u w:val="single"/>
          </w:rPr>
          <w:t>Про соціальну роботу з сім’ями, дітьми та молоддю»</w:t>
        </w:r>
      </w:hyperlink>
      <w:r w:rsidRPr="00ED6987">
        <w:rPr>
          <w:rFonts w:ascii="Times New Roman" w:eastAsia="Times New Roman" w:hAnsi="Times New Roman" w:cs="Times New Roman"/>
          <w:sz w:val="28"/>
          <w:szCs w:val="28"/>
        </w:rPr>
        <w:t>, «</w:t>
      </w:r>
      <w:hyperlink r:id="rId15" w:tgtFrame="_blank" w:history="1">
        <w:r w:rsidRPr="00ED6987">
          <w:rPr>
            <w:rFonts w:ascii="Times New Roman" w:eastAsia="Times New Roman" w:hAnsi="Times New Roman" w:cs="Times New Roman"/>
            <w:color w:val="0000FF"/>
            <w:sz w:val="28"/>
            <w:szCs w:val="28"/>
            <w:u w:val="single"/>
          </w:rPr>
          <w:t>Про забезпечення рівних прав та можливостей жінок і чоловіків</w:t>
        </w:r>
      </w:hyperlink>
      <w:r w:rsidRPr="00ED6987">
        <w:rPr>
          <w:rFonts w:ascii="Times New Roman" w:eastAsia="Times New Roman" w:hAnsi="Times New Roman" w:cs="Times New Roman"/>
          <w:sz w:val="28"/>
          <w:szCs w:val="28"/>
        </w:rPr>
        <w:t>», «</w:t>
      </w:r>
      <w:hyperlink r:id="rId16" w:tgtFrame="_blank" w:history="1">
        <w:r w:rsidRPr="00ED6987">
          <w:rPr>
            <w:rFonts w:ascii="Times New Roman" w:eastAsia="Times New Roman" w:hAnsi="Times New Roman" w:cs="Times New Roman"/>
            <w:color w:val="0000FF"/>
            <w:sz w:val="28"/>
            <w:szCs w:val="28"/>
            <w:u w:val="single"/>
          </w:rPr>
          <w:t>Про засади запобігання та протидії дискримінації в Україні»</w:t>
        </w:r>
      </w:hyperlink>
      <w:r w:rsidRPr="00ED6987">
        <w:rPr>
          <w:rFonts w:ascii="Times New Roman" w:eastAsia="Times New Roman" w:hAnsi="Times New Roman" w:cs="Times New Roman"/>
          <w:sz w:val="28"/>
          <w:szCs w:val="28"/>
        </w:rPr>
        <w:t>, «</w:t>
      </w:r>
      <w:hyperlink r:id="rId17" w:tgtFrame="_blank" w:history="1">
        <w:r w:rsidRPr="00ED6987">
          <w:rPr>
            <w:rFonts w:ascii="Times New Roman" w:eastAsia="Times New Roman" w:hAnsi="Times New Roman" w:cs="Times New Roman"/>
            <w:color w:val="0000FF"/>
            <w:sz w:val="28"/>
            <w:szCs w:val="28"/>
            <w:u w:val="single"/>
          </w:rPr>
          <w:t>Про запобігання та протидію домашньому насильству»</w:t>
        </w:r>
      </w:hyperlink>
      <w:r w:rsidRPr="00ED6987">
        <w:rPr>
          <w:rFonts w:ascii="Times New Roman" w:eastAsia="Times New Roman" w:hAnsi="Times New Roman" w:cs="Times New Roman"/>
          <w:sz w:val="28"/>
          <w:szCs w:val="28"/>
        </w:rPr>
        <w:t>.</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25" w:name="n25"/>
      <w:bookmarkEnd w:id="25"/>
      <w:r w:rsidRPr="00ED6987">
        <w:rPr>
          <w:rFonts w:ascii="Times New Roman" w:eastAsia="Times New Roman" w:hAnsi="Times New Roman" w:cs="Times New Roman"/>
          <w:sz w:val="28"/>
          <w:szCs w:val="28"/>
        </w:rPr>
        <w:t>4. Положення цього Порядку поширюються на заклади освіти та підрозділи інших юридичних осіб публічного чи приватного права та фізичних осіб — підприємців, які провадять освітню діяльність, крім тих, які забезпечують здобуття освіти дорослих, у тому числі післядипломної освіти.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26" w:name="n26"/>
      <w:bookmarkEnd w:id="26"/>
      <w:r w:rsidRPr="00ED6987">
        <w:rPr>
          <w:rFonts w:ascii="Times New Roman" w:eastAsia="Times New Roman" w:hAnsi="Times New Roman" w:cs="Times New Roman"/>
          <w:sz w:val="28"/>
          <w:szCs w:val="28"/>
        </w:rPr>
        <w:t>Положення цього Порядку, що стосуються батьків, поширюються також на інших законних представників дитини.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27" w:name="n27"/>
      <w:bookmarkEnd w:id="27"/>
      <w:r w:rsidRPr="00ED6987">
        <w:rPr>
          <w:rFonts w:ascii="Times New Roman" w:eastAsia="Times New Roman" w:hAnsi="Times New Roman" w:cs="Times New Roman"/>
          <w:sz w:val="28"/>
          <w:szCs w:val="28"/>
        </w:rPr>
        <w:t>5. Система запобігання та протидії булінгу (цькуванню) у закладі освіти визначається положенням закладу освіти про запобігання та протидію насильству та жорстокому поводженню з дітьми, яке розробляється з урахуванням цього Порядку, а також:</w:t>
      </w:r>
    </w:p>
    <w:bookmarkStart w:id="28" w:name="n28"/>
    <w:bookmarkEnd w:id="28"/>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r w:rsidRPr="00ED6987">
        <w:rPr>
          <w:rFonts w:ascii="Times New Roman" w:eastAsia="Times New Roman" w:hAnsi="Times New Roman" w:cs="Times New Roman"/>
          <w:sz w:val="28"/>
          <w:szCs w:val="28"/>
        </w:rPr>
        <w:lastRenderedPageBreak/>
        <w:fldChar w:fldCharType="begin"/>
      </w:r>
      <w:r w:rsidRPr="00ED6987">
        <w:rPr>
          <w:rFonts w:ascii="Times New Roman" w:eastAsia="Times New Roman" w:hAnsi="Times New Roman" w:cs="Times New Roman"/>
          <w:sz w:val="28"/>
          <w:szCs w:val="28"/>
        </w:rPr>
        <w:instrText xml:space="preserve"> HYPERLINK "https://zakon.rada.gov.ua/laws/show/658-2025-%D0%BF" \l "n9" \t "_blank" </w:instrText>
      </w:r>
      <w:r w:rsidRPr="00ED6987">
        <w:rPr>
          <w:rFonts w:ascii="Times New Roman" w:eastAsia="Times New Roman" w:hAnsi="Times New Roman" w:cs="Times New Roman"/>
          <w:sz w:val="28"/>
          <w:szCs w:val="28"/>
        </w:rPr>
        <w:fldChar w:fldCharType="separate"/>
      </w:r>
      <w:r w:rsidRPr="00ED6987">
        <w:rPr>
          <w:rFonts w:ascii="Times New Roman" w:eastAsia="Times New Roman" w:hAnsi="Times New Roman" w:cs="Times New Roman"/>
          <w:color w:val="0000FF"/>
          <w:sz w:val="28"/>
          <w:szCs w:val="28"/>
          <w:u w:val="single"/>
        </w:rPr>
        <w:t>Типової програми унеможливлення насильства та жорстокого поводження з дітьми</w:t>
      </w:r>
      <w:r w:rsidRPr="00ED6987">
        <w:rPr>
          <w:rFonts w:ascii="Times New Roman" w:eastAsia="Times New Roman" w:hAnsi="Times New Roman" w:cs="Times New Roman"/>
          <w:sz w:val="28"/>
          <w:szCs w:val="28"/>
        </w:rPr>
        <w:fldChar w:fldCharType="end"/>
      </w:r>
      <w:r w:rsidRPr="00ED6987">
        <w:rPr>
          <w:rFonts w:ascii="Times New Roman" w:eastAsia="Times New Roman" w:hAnsi="Times New Roman" w:cs="Times New Roman"/>
          <w:sz w:val="28"/>
          <w:szCs w:val="28"/>
        </w:rPr>
        <w:t>, затвердженої постановою Кабінету Міністрів України від 04 червня 2025 року № 658;</w:t>
      </w:r>
    </w:p>
    <w:bookmarkStart w:id="29" w:name="n29"/>
    <w:bookmarkEnd w:id="29"/>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r w:rsidRPr="00ED6987">
        <w:rPr>
          <w:rFonts w:ascii="Times New Roman" w:eastAsia="Times New Roman" w:hAnsi="Times New Roman" w:cs="Times New Roman"/>
          <w:sz w:val="28"/>
          <w:szCs w:val="28"/>
        </w:rPr>
        <w:fldChar w:fldCharType="begin"/>
      </w:r>
      <w:r w:rsidRPr="00ED6987">
        <w:rPr>
          <w:rFonts w:ascii="Times New Roman" w:eastAsia="Times New Roman" w:hAnsi="Times New Roman" w:cs="Times New Roman"/>
          <w:sz w:val="28"/>
          <w:szCs w:val="28"/>
        </w:rPr>
        <w:instrText xml:space="preserve"> HYPERLINK "https://zakon.rada.gov.ua/laws/show/1513-2025-%D0%BF" \l "n19" \t "_blank" </w:instrText>
      </w:r>
      <w:r w:rsidRPr="00ED6987">
        <w:rPr>
          <w:rFonts w:ascii="Times New Roman" w:eastAsia="Times New Roman" w:hAnsi="Times New Roman" w:cs="Times New Roman"/>
          <w:sz w:val="28"/>
          <w:szCs w:val="28"/>
        </w:rPr>
        <w:fldChar w:fldCharType="separate"/>
      </w:r>
      <w:r w:rsidRPr="00ED6987">
        <w:rPr>
          <w:rFonts w:ascii="Times New Roman" w:eastAsia="Times New Roman" w:hAnsi="Times New Roman" w:cs="Times New Roman"/>
          <w:color w:val="0000FF"/>
          <w:sz w:val="28"/>
          <w:szCs w:val="28"/>
          <w:u w:val="single"/>
        </w:rPr>
        <w:t>Порядку реагування на випадки насильства та жорстокого поводження з дітьми</w:t>
      </w:r>
      <w:r w:rsidRPr="00ED6987">
        <w:rPr>
          <w:rFonts w:ascii="Times New Roman" w:eastAsia="Times New Roman" w:hAnsi="Times New Roman" w:cs="Times New Roman"/>
          <w:sz w:val="28"/>
          <w:szCs w:val="28"/>
        </w:rPr>
        <w:fldChar w:fldCharType="end"/>
      </w:r>
      <w:r w:rsidRPr="00ED6987">
        <w:rPr>
          <w:rFonts w:ascii="Times New Roman" w:eastAsia="Times New Roman" w:hAnsi="Times New Roman" w:cs="Times New Roman"/>
          <w:sz w:val="28"/>
          <w:szCs w:val="28"/>
        </w:rPr>
        <w:t>, затвердженого постановою Кабінету Міністрів України від 19 листопада 2025 року № 1513;</w:t>
      </w:r>
    </w:p>
    <w:bookmarkStart w:id="30" w:name="n30"/>
    <w:bookmarkEnd w:id="30"/>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r w:rsidRPr="00ED6987">
        <w:rPr>
          <w:rFonts w:ascii="Times New Roman" w:eastAsia="Times New Roman" w:hAnsi="Times New Roman" w:cs="Times New Roman"/>
          <w:sz w:val="28"/>
          <w:szCs w:val="28"/>
        </w:rPr>
        <w:fldChar w:fldCharType="begin"/>
      </w:r>
      <w:r w:rsidRPr="00ED6987">
        <w:rPr>
          <w:rFonts w:ascii="Times New Roman" w:eastAsia="Times New Roman" w:hAnsi="Times New Roman" w:cs="Times New Roman"/>
          <w:sz w:val="28"/>
          <w:szCs w:val="28"/>
        </w:rPr>
        <w:instrText xml:space="preserve"> HYPERLINK "https://zakon.rada.gov.ua/laws/show/585-2020-%D0%BF" \l "n13" \t "_blank" </w:instrText>
      </w:r>
      <w:r w:rsidRPr="00ED6987">
        <w:rPr>
          <w:rFonts w:ascii="Times New Roman" w:eastAsia="Times New Roman" w:hAnsi="Times New Roman" w:cs="Times New Roman"/>
          <w:sz w:val="28"/>
          <w:szCs w:val="28"/>
        </w:rPr>
        <w:fldChar w:fldCharType="separate"/>
      </w:r>
      <w:r w:rsidRPr="00ED6987">
        <w:rPr>
          <w:rFonts w:ascii="Times New Roman" w:eastAsia="Times New Roman" w:hAnsi="Times New Roman" w:cs="Times New Roman"/>
          <w:color w:val="0000FF"/>
          <w:sz w:val="28"/>
          <w:szCs w:val="28"/>
          <w:u w:val="single"/>
        </w:rPr>
        <w:t>Порядку забезпечення соціального захисту дітей, які перебувають у складних життєвих обставинах</w:t>
      </w:r>
      <w:r w:rsidRPr="00ED6987">
        <w:rPr>
          <w:rFonts w:ascii="Times New Roman" w:eastAsia="Times New Roman" w:hAnsi="Times New Roman" w:cs="Times New Roman"/>
          <w:sz w:val="28"/>
          <w:szCs w:val="28"/>
        </w:rPr>
        <w:fldChar w:fldCharType="end"/>
      </w:r>
      <w:r w:rsidRPr="00ED6987">
        <w:rPr>
          <w:rFonts w:ascii="Times New Roman" w:eastAsia="Times New Roman" w:hAnsi="Times New Roman" w:cs="Times New Roman"/>
          <w:sz w:val="28"/>
          <w:szCs w:val="28"/>
        </w:rPr>
        <w:t>, у тому числі дітей, які постраждали від жорстокого поводження, затвердженого постановою Кабінету Міністрів України від 01 червня 2020 року № 585;</w:t>
      </w:r>
    </w:p>
    <w:bookmarkStart w:id="31" w:name="n31"/>
    <w:bookmarkEnd w:id="31"/>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r w:rsidRPr="00ED6987">
        <w:rPr>
          <w:rFonts w:ascii="Times New Roman" w:eastAsia="Times New Roman" w:hAnsi="Times New Roman" w:cs="Times New Roman"/>
          <w:sz w:val="28"/>
          <w:szCs w:val="28"/>
        </w:rPr>
        <w:fldChar w:fldCharType="begin"/>
      </w:r>
      <w:r w:rsidRPr="00ED6987">
        <w:rPr>
          <w:rFonts w:ascii="Times New Roman" w:eastAsia="Times New Roman" w:hAnsi="Times New Roman" w:cs="Times New Roman"/>
          <w:sz w:val="28"/>
          <w:szCs w:val="28"/>
        </w:rPr>
        <w:instrText xml:space="preserve"> HYPERLINK "https://zakon.rada.gov.ua/laws/show/z0112-20" \l "n4" \t "_blank" </w:instrText>
      </w:r>
      <w:r w:rsidRPr="00ED6987">
        <w:rPr>
          <w:rFonts w:ascii="Times New Roman" w:eastAsia="Times New Roman" w:hAnsi="Times New Roman" w:cs="Times New Roman"/>
          <w:sz w:val="28"/>
          <w:szCs w:val="28"/>
        </w:rPr>
        <w:fldChar w:fldCharType="separate"/>
      </w:r>
      <w:r w:rsidRPr="00ED6987">
        <w:rPr>
          <w:rFonts w:ascii="Times New Roman" w:eastAsia="Times New Roman" w:hAnsi="Times New Roman" w:cs="Times New Roman"/>
          <w:color w:val="0000FF"/>
          <w:sz w:val="28"/>
          <w:szCs w:val="28"/>
          <w:u w:val="single"/>
        </w:rPr>
        <w:t>Порядку застосування заходів виховного впливу</w:t>
      </w:r>
      <w:r w:rsidRPr="00ED6987">
        <w:rPr>
          <w:rFonts w:ascii="Times New Roman" w:eastAsia="Times New Roman" w:hAnsi="Times New Roman" w:cs="Times New Roman"/>
          <w:sz w:val="28"/>
          <w:szCs w:val="28"/>
        </w:rPr>
        <w:fldChar w:fldCharType="end"/>
      </w:r>
      <w:r w:rsidRPr="00ED6987">
        <w:rPr>
          <w:rFonts w:ascii="Times New Roman" w:eastAsia="Times New Roman" w:hAnsi="Times New Roman" w:cs="Times New Roman"/>
          <w:sz w:val="28"/>
          <w:szCs w:val="28"/>
        </w:rPr>
        <w:t>, затвердженого наказом Міністерства освіти і науки України від 28 грудня 2019 року № 1646, зареєстрованим в Міністерстві юстиції України 03 лютого 2020 року за № 112/34395 (у редакції наказу Міністерства освіти і науки України від 16 червня 2026 року № 936).</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32" w:name="n32"/>
      <w:bookmarkEnd w:id="32"/>
      <w:r w:rsidRPr="00ED6987">
        <w:rPr>
          <w:rFonts w:ascii="Times New Roman" w:eastAsia="Times New Roman" w:hAnsi="Times New Roman" w:cs="Times New Roman"/>
          <w:sz w:val="28"/>
          <w:szCs w:val="28"/>
        </w:rPr>
        <w:t>Положення закладу освіти про запобігання та протидію насильству та жорстокому поводженню з дітьми затверджується керівником закладу освіти.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33" w:name="n33"/>
      <w:bookmarkEnd w:id="33"/>
      <w:r w:rsidRPr="00ED6987">
        <w:rPr>
          <w:rFonts w:ascii="Times New Roman" w:eastAsia="Times New Roman" w:hAnsi="Times New Roman" w:cs="Times New Roman"/>
          <w:sz w:val="28"/>
          <w:szCs w:val="28"/>
        </w:rPr>
        <w:t xml:space="preserve">6. З метою забезпечення реагування на випадки насильства, зокрема булінгу (цькування), керівник закладу освіти здійснює заходи, визначені </w:t>
      </w:r>
      <w:hyperlink r:id="rId18" w:anchor="n27" w:tgtFrame="_blank" w:history="1">
        <w:r w:rsidRPr="00ED6987">
          <w:rPr>
            <w:rFonts w:ascii="Times New Roman" w:eastAsia="Times New Roman" w:hAnsi="Times New Roman" w:cs="Times New Roman"/>
            <w:color w:val="0000FF"/>
            <w:sz w:val="28"/>
            <w:szCs w:val="28"/>
            <w:u w:val="single"/>
          </w:rPr>
          <w:t>пунктом 5</w:t>
        </w:r>
      </w:hyperlink>
      <w:r w:rsidRPr="00ED6987">
        <w:rPr>
          <w:rFonts w:ascii="Times New Roman" w:eastAsia="Times New Roman" w:hAnsi="Times New Roman" w:cs="Times New Roman"/>
          <w:sz w:val="28"/>
          <w:szCs w:val="28"/>
        </w:rPr>
        <w:t xml:space="preserve"> Порядку реагування на випадки насильства та жорстокого поводження з дітьми, затвердженого постановою Кабінету Міністрів України від 19 листопада 2025 року № 1513.</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34" w:name="n34"/>
      <w:bookmarkEnd w:id="34"/>
      <w:r w:rsidRPr="00ED6987">
        <w:rPr>
          <w:rFonts w:ascii="Times New Roman" w:eastAsia="Times New Roman" w:hAnsi="Times New Roman" w:cs="Times New Roman"/>
          <w:sz w:val="28"/>
          <w:szCs w:val="28"/>
        </w:rPr>
        <w:t>7. Проявами, які можуть свідчити про випадок насильства, зокрема, є:</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35" w:name="n35"/>
      <w:bookmarkEnd w:id="35"/>
      <w:proofErr w:type="gramStart"/>
      <w:r w:rsidRPr="00ED6987">
        <w:rPr>
          <w:rFonts w:ascii="Times New Roman" w:eastAsia="Times New Roman" w:hAnsi="Times New Roman" w:cs="Times New Roman"/>
          <w:sz w:val="28"/>
          <w:szCs w:val="28"/>
        </w:rPr>
        <w:t>замкнутість</w:t>
      </w:r>
      <w:proofErr w:type="gramEnd"/>
      <w:r w:rsidRPr="00ED6987">
        <w:rPr>
          <w:rFonts w:ascii="Times New Roman" w:eastAsia="Times New Roman" w:hAnsi="Times New Roman" w:cs="Times New Roman"/>
          <w:sz w:val="28"/>
          <w:szCs w:val="28"/>
        </w:rPr>
        <w:t>, тривожність, страх або, навпаки, демонстрація відсутності страху, ризикована, зухвала поведінка;</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36" w:name="n36"/>
      <w:bookmarkEnd w:id="36"/>
      <w:proofErr w:type="gramStart"/>
      <w:r w:rsidRPr="00ED6987">
        <w:rPr>
          <w:rFonts w:ascii="Times New Roman" w:eastAsia="Times New Roman" w:hAnsi="Times New Roman" w:cs="Times New Roman"/>
          <w:sz w:val="28"/>
          <w:szCs w:val="28"/>
        </w:rPr>
        <w:t>неврівноважена</w:t>
      </w:r>
      <w:proofErr w:type="gramEnd"/>
      <w:r w:rsidRPr="00ED6987">
        <w:rPr>
          <w:rFonts w:ascii="Times New Roman" w:eastAsia="Times New Roman" w:hAnsi="Times New Roman" w:cs="Times New Roman"/>
          <w:sz w:val="28"/>
          <w:szCs w:val="28"/>
        </w:rPr>
        <w:t xml:space="preserve"> поведінка;</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37" w:name="n37"/>
      <w:bookmarkEnd w:id="37"/>
      <w:proofErr w:type="gramStart"/>
      <w:r w:rsidRPr="00ED6987">
        <w:rPr>
          <w:rFonts w:ascii="Times New Roman" w:eastAsia="Times New Roman" w:hAnsi="Times New Roman" w:cs="Times New Roman"/>
          <w:sz w:val="28"/>
          <w:szCs w:val="28"/>
        </w:rPr>
        <w:t>агресивність</w:t>
      </w:r>
      <w:proofErr w:type="gramEnd"/>
      <w:r w:rsidRPr="00ED6987">
        <w:rPr>
          <w:rFonts w:ascii="Times New Roman" w:eastAsia="Times New Roman" w:hAnsi="Times New Roman" w:cs="Times New Roman"/>
          <w:sz w:val="28"/>
          <w:szCs w:val="28"/>
        </w:rPr>
        <w:t>, напади люті, схильність до руйнації, нищення, насильства;</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38" w:name="n38"/>
      <w:bookmarkEnd w:id="38"/>
      <w:proofErr w:type="gramStart"/>
      <w:r w:rsidRPr="00ED6987">
        <w:rPr>
          <w:rFonts w:ascii="Times New Roman" w:eastAsia="Times New Roman" w:hAnsi="Times New Roman" w:cs="Times New Roman"/>
          <w:sz w:val="28"/>
          <w:szCs w:val="28"/>
        </w:rPr>
        <w:t>різка</w:t>
      </w:r>
      <w:proofErr w:type="gramEnd"/>
      <w:r w:rsidRPr="00ED6987">
        <w:rPr>
          <w:rFonts w:ascii="Times New Roman" w:eastAsia="Times New Roman" w:hAnsi="Times New Roman" w:cs="Times New Roman"/>
          <w:sz w:val="28"/>
          <w:szCs w:val="28"/>
        </w:rPr>
        <w:t xml:space="preserve"> зміна звичної для дитини поведінки;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39" w:name="n39"/>
      <w:bookmarkEnd w:id="39"/>
      <w:proofErr w:type="gramStart"/>
      <w:r w:rsidRPr="00ED6987">
        <w:rPr>
          <w:rFonts w:ascii="Times New Roman" w:eastAsia="Times New Roman" w:hAnsi="Times New Roman" w:cs="Times New Roman"/>
          <w:sz w:val="28"/>
          <w:szCs w:val="28"/>
        </w:rPr>
        <w:t>уповільнене</w:t>
      </w:r>
      <w:proofErr w:type="gramEnd"/>
      <w:r w:rsidRPr="00ED6987">
        <w:rPr>
          <w:rFonts w:ascii="Times New Roman" w:eastAsia="Times New Roman" w:hAnsi="Times New Roman" w:cs="Times New Roman"/>
          <w:sz w:val="28"/>
          <w:szCs w:val="28"/>
        </w:rPr>
        <w:t xml:space="preserve"> мислення, знижена здатність до навчання;</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40" w:name="n40"/>
      <w:bookmarkEnd w:id="40"/>
      <w:proofErr w:type="gramStart"/>
      <w:r w:rsidRPr="00ED6987">
        <w:rPr>
          <w:rFonts w:ascii="Times New Roman" w:eastAsia="Times New Roman" w:hAnsi="Times New Roman" w:cs="Times New Roman"/>
          <w:sz w:val="28"/>
          <w:szCs w:val="28"/>
        </w:rPr>
        <w:t>відлюдкуватість</w:t>
      </w:r>
      <w:proofErr w:type="gramEnd"/>
      <w:r w:rsidRPr="00ED6987">
        <w:rPr>
          <w:rFonts w:ascii="Times New Roman" w:eastAsia="Times New Roman" w:hAnsi="Times New Roman" w:cs="Times New Roman"/>
          <w:sz w:val="28"/>
          <w:szCs w:val="28"/>
        </w:rPr>
        <w:t>, уникнення спілкування;</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41" w:name="n41"/>
      <w:bookmarkEnd w:id="41"/>
      <w:proofErr w:type="gramStart"/>
      <w:r w:rsidRPr="00ED6987">
        <w:rPr>
          <w:rFonts w:ascii="Times New Roman" w:eastAsia="Times New Roman" w:hAnsi="Times New Roman" w:cs="Times New Roman"/>
          <w:sz w:val="28"/>
          <w:szCs w:val="28"/>
        </w:rPr>
        <w:t>ізоляція</w:t>
      </w:r>
      <w:proofErr w:type="gramEnd"/>
      <w:r w:rsidRPr="00ED6987">
        <w:rPr>
          <w:rFonts w:ascii="Times New Roman" w:eastAsia="Times New Roman" w:hAnsi="Times New Roman" w:cs="Times New Roman"/>
          <w:sz w:val="28"/>
          <w:szCs w:val="28"/>
        </w:rPr>
        <w:t>, виключення з групи, небажання інших учасників освітнього процесу спілкуватися;</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42" w:name="n42"/>
      <w:bookmarkEnd w:id="42"/>
      <w:proofErr w:type="gramStart"/>
      <w:r w:rsidRPr="00ED6987">
        <w:rPr>
          <w:rFonts w:ascii="Times New Roman" w:eastAsia="Times New Roman" w:hAnsi="Times New Roman" w:cs="Times New Roman"/>
          <w:sz w:val="28"/>
          <w:szCs w:val="28"/>
        </w:rPr>
        <w:lastRenderedPageBreak/>
        <w:t>занижена</w:t>
      </w:r>
      <w:proofErr w:type="gramEnd"/>
      <w:r w:rsidRPr="00ED6987">
        <w:rPr>
          <w:rFonts w:ascii="Times New Roman" w:eastAsia="Times New Roman" w:hAnsi="Times New Roman" w:cs="Times New Roman"/>
          <w:sz w:val="28"/>
          <w:szCs w:val="28"/>
        </w:rPr>
        <w:t xml:space="preserve"> самооцінка, наявність почуття провини;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43" w:name="n43"/>
      <w:bookmarkEnd w:id="43"/>
      <w:proofErr w:type="gramStart"/>
      <w:r w:rsidRPr="00ED6987">
        <w:rPr>
          <w:rFonts w:ascii="Times New Roman" w:eastAsia="Times New Roman" w:hAnsi="Times New Roman" w:cs="Times New Roman"/>
          <w:sz w:val="28"/>
          <w:szCs w:val="28"/>
        </w:rPr>
        <w:t>поява</w:t>
      </w:r>
      <w:proofErr w:type="gramEnd"/>
      <w:r w:rsidRPr="00ED6987">
        <w:rPr>
          <w:rFonts w:ascii="Times New Roman" w:eastAsia="Times New Roman" w:hAnsi="Times New Roman" w:cs="Times New Roman"/>
          <w:sz w:val="28"/>
          <w:szCs w:val="28"/>
        </w:rPr>
        <w:t xml:space="preserve"> швидкої втомлюваності, зниженої спроможності до концентрації уваги;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44" w:name="n44"/>
      <w:bookmarkEnd w:id="44"/>
      <w:proofErr w:type="gramStart"/>
      <w:r w:rsidRPr="00ED6987">
        <w:rPr>
          <w:rFonts w:ascii="Times New Roman" w:eastAsia="Times New Roman" w:hAnsi="Times New Roman" w:cs="Times New Roman"/>
          <w:sz w:val="28"/>
          <w:szCs w:val="28"/>
        </w:rPr>
        <w:t>демонстрація</w:t>
      </w:r>
      <w:proofErr w:type="gramEnd"/>
      <w:r w:rsidRPr="00ED6987">
        <w:rPr>
          <w:rFonts w:ascii="Times New Roman" w:eastAsia="Times New Roman" w:hAnsi="Times New Roman" w:cs="Times New Roman"/>
          <w:sz w:val="28"/>
          <w:szCs w:val="28"/>
        </w:rPr>
        <w:t xml:space="preserve"> страху перед появою інших учасників освітнього процесу;</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45" w:name="n45"/>
      <w:bookmarkEnd w:id="45"/>
      <w:proofErr w:type="gramStart"/>
      <w:r w:rsidRPr="00ED6987">
        <w:rPr>
          <w:rFonts w:ascii="Times New Roman" w:eastAsia="Times New Roman" w:hAnsi="Times New Roman" w:cs="Times New Roman"/>
          <w:sz w:val="28"/>
          <w:szCs w:val="28"/>
        </w:rPr>
        <w:t>схильність</w:t>
      </w:r>
      <w:proofErr w:type="gramEnd"/>
      <w:r w:rsidRPr="00ED6987">
        <w:rPr>
          <w:rFonts w:ascii="Times New Roman" w:eastAsia="Times New Roman" w:hAnsi="Times New Roman" w:cs="Times New Roman"/>
          <w:sz w:val="28"/>
          <w:szCs w:val="28"/>
        </w:rPr>
        <w:t xml:space="preserve"> до пропуску навчальних занять;</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46" w:name="n46"/>
      <w:bookmarkEnd w:id="46"/>
      <w:proofErr w:type="gramStart"/>
      <w:r w:rsidRPr="00ED6987">
        <w:rPr>
          <w:rFonts w:ascii="Times New Roman" w:eastAsia="Times New Roman" w:hAnsi="Times New Roman" w:cs="Times New Roman"/>
          <w:sz w:val="28"/>
          <w:szCs w:val="28"/>
        </w:rPr>
        <w:t>відмова</w:t>
      </w:r>
      <w:proofErr w:type="gramEnd"/>
      <w:r w:rsidRPr="00ED6987">
        <w:rPr>
          <w:rFonts w:ascii="Times New Roman" w:eastAsia="Times New Roman" w:hAnsi="Times New Roman" w:cs="Times New Roman"/>
          <w:sz w:val="28"/>
          <w:szCs w:val="28"/>
        </w:rPr>
        <w:t xml:space="preserve"> відвідувати заклад освіти;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47" w:name="n47"/>
      <w:bookmarkEnd w:id="47"/>
      <w:proofErr w:type="gramStart"/>
      <w:r w:rsidRPr="00ED6987">
        <w:rPr>
          <w:rFonts w:ascii="Times New Roman" w:eastAsia="Times New Roman" w:hAnsi="Times New Roman" w:cs="Times New Roman"/>
          <w:sz w:val="28"/>
          <w:szCs w:val="28"/>
        </w:rPr>
        <w:t>депресивні</w:t>
      </w:r>
      <w:proofErr w:type="gramEnd"/>
      <w:r w:rsidRPr="00ED6987">
        <w:rPr>
          <w:rFonts w:ascii="Times New Roman" w:eastAsia="Times New Roman" w:hAnsi="Times New Roman" w:cs="Times New Roman"/>
          <w:sz w:val="28"/>
          <w:szCs w:val="28"/>
        </w:rPr>
        <w:t xml:space="preserve"> стани;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48" w:name="n48"/>
      <w:bookmarkEnd w:id="48"/>
      <w:proofErr w:type="gramStart"/>
      <w:r w:rsidRPr="00ED6987">
        <w:rPr>
          <w:rFonts w:ascii="Times New Roman" w:eastAsia="Times New Roman" w:hAnsi="Times New Roman" w:cs="Times New Roman"/>
          <w:sz w:val="28"/>
          <w:szCs w:val="28"/>
        </w:rPr>
        <w:t>аутоагресія</w:t>
      </w:r>
      <w:proofErr w:type="gramEnd"/>
      <w:r w:rsidRPr="00ED6987">
        <w:rPr>
          <w:rFonts w:ascii="Times New Roman" w:eastAsia="Times New Roman" w:hAnsi="Times New Roman" w:cs="Times New Roman"/>
          <w:sz w:val="28"/>
          <w:szCs w:val="28"/>
        </w:rPr>
        <w:t xml:space="preserve"> (самоушкодження);</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49" w:name="n49"/>
      <w:bookmarkEnd w:id="49"/>
      <w:proofErr w:type="gramStart"/>
      <w:r w:rsidRPr="00ED6987">
        <w:rPr>
          <w:rFonts w:ascii="Times New Roman" w:eastAsia="Times New Roman" w:hAnsi="Times New Roman" w:cs="Times New Roman"/>
          <w:sz w:val="28"/>
          <w:szCs w:val="28"/>
        </w:rPr>
        <w:t>суїцидальні</w:t>
      </w:r>
      <w:proofErr w:type="gramEnd"/>
      <w:r w:rsidRPr="00ED6987">
        <w:rPr>
          <w:rFonts w:ascii="Times New Roman" w:eastAsia="Times New Roman" w:hAnsi="Times New Roman" w:cs="Times New Roman"/>
          <w:sz w:val="28"/>
          <w:szCs w:val="28"/>
        </w:rPr>
        <w:t xml:space="preserve"> прояви;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50" w:name="n50"/>
      <w:bookmarkEnd w:id="50"/>
      <w:proofErr w:type="gramStart"/>
      <w:r w:rsidRPr="00ED6987">
        <w:rPr>
          <w:rFonts w:ascii="Times New Roman" w:eastAsia="Times New Roman" w:hAnsi="Times New Roman" w:cs="Times New Roman"/>
          <w:sz w:val="28"/>
          <w:szCs w:val="28"/>
        </w:rPr>
        <w:t>явні</w:t>
      </w:r>
      <w:proofErr w:type="gramEnd"/>
      <w:r w:rsidRPr="00ED6987">
        <w:rPr>
          <w:rFonts w:ascii="Times New Roman" w:eastAsia="Times New Roman" w:hAnsi="Times New Roman" w:cs="Times New Roman"/>
          <w:sz w:val="28"/>
          <w:szCs w:val="28"/>
        </w:rPr>
        <w:t xml:space="preserve"> фізичні ушкодження та (або) ознаки поганого самопочуття (нудота, головний біль, кволість тощо);</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51" w:name="n51"/>
      <w:bookmarkEnd w:id="51"/>
      <w:proofErr w:type="gramStart"/>
      <w:r w:rsidRPr="00ED6987">
        <w:rPr>
          <w:rFonts w:ascii="Times New Roman" w:eastAsia="Times New Roman" w:hAnsi="Times New Roman" w:cs="Times New Roman"/>
          <w:sz w:val="28"/>
          <w:szCs w:val="28"/>
        </w:rPr>
        <w:t>намагання</w:t>
      </w:r>
      <w:proofErr w:type="gramEnd"/>
      <w:r w:rsidRPr="00ED6987">
        <w:rPr>
          <w:rFonts w:ascii="Times New Roman" w:eastAsia="Times New Roman" w:hAnsi="Times New Roman" w:cs="Times New Roman"/>
          <w:sz w:val="28"/>
          <w:szCs w:val="28"/>
        </w:rPr>
        <w:t xml:space="preserve"> приховати травми та обставини їх отримання;</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52" w:name="n52"/>
      <w:bookmarkEnd w:id="52"/>
      <w:proofErr w:type="gramStart"/>
      <w:r w:rsidRPr="00ED6987">
        <w:rPr>
          <w:rFonts w:ascii="Times New Roman" w:eastAsia="Times New Roman" w:hAnsi="Times New Roman" w:cs="Times New Roman"/>
          <w:sz w:val="28"/>
          <w:szCs w:val="28"/>
        </w:rPr>
        <w:t>скарги</w:t>
      </w:r>
      <w:proofErr w:type="gramEnd"/>
      <w:r w:rsidRPr="00ED6987">
        <w:rPr>
          <w:rFonts w:ascii="Times New Roman" w:eastAsia="Times New Roman" w:hAnsi="Times New Roman" w:cs="Times New Roman"/>
          <w:sz w:val="28"/>
          <w:szCs w:val="28"/>
        </w:rPr>
        <w:t xml:space="preserve"> дитини на біль та (або) погане самопочуття;</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53" w:name="n53"/>
      <w:bookmarkEnd w:id="53"/>
      <w:proofErr w:type="gramStart"/>
      <w:r w:rsidRPr="00ED6987">
        <w:rPr>
          <w:rFonts w:ascii="Times New Roman" w:eastAsia="Times New Roman" w:hAnsi="Times New Roman" w:cs="Times New Roman"/>
          <w:sz w:val="28"/>
          <w:szCs w:val="28"/>
        </w:rPr>
        <w:t>вимагання</w:t>
      </w:r>
      <w:proofErr w:type="gramEnd"/>
      <w:r w:rsidRPr="00ED6987">
        <w:rPr>
          <w:rFonts w:ascii="Times New Roman" w:eastAsia="Times New Roman" w:hAnsi="Times New Roman" w:cs="Times New Roman"/>
          <w:sz w:val="28"/>
          <w:szCs w:val="28"/>
        </w:rPr>
        <w:t xml:space="preserve"> особистих речей, їжі, грошей;</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54" w:name="n54"/>
      <w:bookmarkEnd w:id="54"/>
      <w:proofErr w:type="gramStart"/>
      <w:r w:rsidRPr="00ED6987">
        <w:rPr>
          <w:rFonts w:ascii="Times New Roman" w:eastAsia="Times New Roman" w:hAnsi="Times New Roman" w:cs="Times New Roman"/>
          <w:sz w:val="28"/>
          <w:szCs w:val="28"/>
        </w:rPr>
        <w:t>пошкодження</w:t>
      </w:r>
      <w:proofErr w:type="gramEnd"/>
      <w:r w:rsidRPr="00ED6987">
        <w:rPr>
          <w:rFonts w:ascii="Times New Roman" w:eastAsia="Times New Roman" w:hAnsi="Times New Roman" w:cs="Times New Roman"/>
          <w:sz w:val="28"/>
          <w:szCs w:val="28"/>
        </w:rPr>
        <w:t xml:space="preserve"> або зникнення майна та (або) особистих речей;</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55" w:name="n55"/>
      <w:bookmarkEnd w:id="55"/>
      <w:proofErr w:type="gramStart"/>
      <w:r w:rsidRPr="00ED6987">
        <w:rPr>
          <w:rFonts w:ascii="Times New Roman" w:eastAsia="Times New Roman" w:hAnsi="Times New Roman" w:cs="Times New Roman"/>
          <w:sz w:val="28"/>
          <w:szCs w:val="28"/>
        </w:rPr>
        <w:t>жести</w:t>
      </w:r>
      <w:proofErr w:type="gramEnd"/>
      <w:r w:rsidRPr="00ED6987">
        <w:rPr>
          <w:rFonts w:ascii="Times New Roman" w:eastAsia="Times New Roman" w:hAnsi="Times New Roman" w:cs="Times New Roman"/>
          <w:sz w:val="28"/>
          <w:szCs w:val="28"/>
        </w:rPr>
        <w:t>, висловлювання, прізвиська, жарти, погрози, поширення інформації сексуального (інтимного) характеру або інших відомостей, які особа бажає зберегти в таємниці;</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56" w:name="n56"/>
      <w:bookmarkEnd w:id="56"/>
      <w:proofErr w:type="gramStart"/>
      <w:r w:rsidRPr="00ED6987">
        <w:rPr>
          <w:rFonts w:ascii="Times New Roman" w:eastAsia="Times New Roman" w:hAnsi="Times New Roman" w:cs="Times New Roman"/>
          <w:sz w:val="28"/>
          <w:szCs w:val="28"/>
        </w:rPr>
        <w:t>фото-</w:t>
      </w:r>
      <w:proofErr w:type="gramEnd"/>
      <w:r w:rsidRPr="00ED6987">
        <w:rPr>
          <w:rFonts w:ascii="Times New Roman" w:eastAsia="Times New Roman" w:hAnsi="Times New Roman" w:cs="Times New Roman"/>
          <w:sz w:val="28"/>
          <w:szCs w:val="28"/>
        </w:rPr>
        <w:t>, відео- та аудіоматеріали образливого змісту, фізичних або психологічних знущань, сексуального (інтимного) змісту;</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57" w:name="n57"/>
      <w:bookmarkEnd w:id="57"/>
      <w:proofErr w:type="gramStart"/>
      <w:r w:rsidRPr="00ED6987">
        <w:rPr>
          <w:rFonts w:ascii="Times New Roman" w:eastAsia="Times New Roman" w:hAnsi="Times New Roman" w:cs="Times New Roman"/>
          <w:sz w:val="28"/>
          <w:szCs w:val="28"/>
        </w:rPr>
        <w:t>поширення</w:t>
      </w:r>
      <w:proofErr w:type="gramEnd"/>
      <w:r w:rsidRPr="00ED6987">
        <w:rPr>
          <w:rFonts w:ascii="Times New Roman" w:eastAsia="Times New Roman" w:hAnsi="Times New Roman" w:cs="Times New Roman"/>
          <w:sz w:val="28"/>
          <w:szCs w:val="28"/>
        </w:rPr>
        <w:t xml:space="preserve"> інформації з метою заподіяння шкоди.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58" w:name="n58"/>
      <w:bookmarkEnd w:id="58"/>
      <w:r w:rsidRPr="00ED6987">
        <w:rPr>
          <w:rFonts w:ascii="Times New Roman" w:eastAsia="Times New Roman" w:hAnsi="Times New Roman" w:cs="Times New Roman"/>
          <w:sz w:val="28"/>
          <w:szCs w:val="28"/>
        </w:rPr>
        <w:t>8. Про наявність ознак насильства може свідчити вчинення будь-кого умисного діяння, що вчиняється всупереч волі, бажання, без згоди постраждалої особи та порушує її права, свободи, законні інтереси та/або перешкоджає виконанню нею визначених законодавством обов’язків, зокрема:</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59" w:name="n59"/>
      <w:bookmarkEnd w:id="59"/>
      <w:proofErr w:type="gramStart"/>
      <w:r w:rsidRPr="00ED6987">
        <w:rPr>
          <w:rFonts w:ascii="Times New Roman" w:eastAsia="Times New Roman" w:hAnsi="Times New Roman" w:cs="Times New Roman"/>
          <w:sz w:val="28"/>
          <w:szCs w:val="28"/>
        </w:rPr>
        <w:t>позбавлення</w:t>
      </w:r>
      <w:proofErr w:type="gramEnd"/>
      <w:r w:rsidRPr="00ED6987">
        <w:rPr>
          <w:rFonts w:ascii="Times New Roman" w:eastAsia="Times New Roman" w:hAnsi="Times New Roman" w:cs="Times New Roman"/>
          <w:sz w:val="28"/>
          <w:szCs w:val="28"/>
        </w:rPr>
        <w:t xml:space="preserve"> їжі, одягу, коштів, документів, іншого майна або можливості користуватися ними, перешкоджання в отриманні освітніх та інших послуг, примушування до праці та інші правопорушення економічного характеру;</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60" w:name="n60"/>
      <w:bookmarkEnd w:id="60"/>
      <w:r w:rsidRPr="00ED6987">
        <w:rPr>
          <w:rFonts w:ascii="Times New Roman" w:eastAsia="Times New Roman" w:hAnsi="Times New Roman" w:cs="Times New Roman"/>
          <w:sz w:val="28"/>
          <w:szCs w:val="28"/>
        </w:rPr>
        <w:lastRenderedPageBreak/>
        <w:t>словесні образи, погрози, у тому числі щодо третіх осіб, приниження, переслідування, залякування, поширення фото-, відео- та аудіоматеріалів знущань, інші діяння, спрямовані на обмеження волевиявлення особи;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61" w:name="n61"/>
      <w:bookmarkEnd w:id="61"/>
      <w:r w:rsidRPr="00ED6987">
        <w:rPr>
          <w:rFonts w:ascii="Times New Roman" w:eastAsia="Times New Roman" w:hAnsi="Times New Roman" w:cs="Times New Roman"/>
          <w:sz w:val="28"/>
          <w:szCs w:val="28"/>
        </w:rPr>
        <w:t>будь-яка небажана форма вербальної, невербальної чи фізичної поведінки сексуального характеру, зокрема жести, образливі рухи тіла, прізвиська, образи, жарти, погрози, поширення образливих чуток, фото-, відео- та аудіоматеріалів сексуального (інтимного) змісту;</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62" w:name="n62"/>
      <w:bookmarkEnd w:id="62"/>
      <w:proofErr w:type="gramStart"/>
      <w:r w:rsidRPr="00ED6987">
        <w:rPr>
          <w:rFonts w:ascii="Times New Roman" w:eastAsia="Times New Roman" w:hAnsi="Times New Roman" w:cs="Times New Roman"/>
          <w:sz w:val="28"/>
          <w:szCs w:val="28"/>
        </w:rPr>
        <w:t>будь-які</w:t>
      </w:r>
      <w:proofErr w:type="gramEnd"/>
      <w:r w:rsidRPr="00ED6987">
        <w:rPr>
          <w:rFonts w:ascii="Times New Roman" w:eastAsia="Times New Roman" w:hAnsi="Times New Roman" w:cs="Times New Roman"/>
          <w:sz w:val="28"/>
          <w:szCs w:val="28"/>
        </w:rPr>
        <w:t xml:space="preserve"> небажані фізичні дії, зокрема ляпаси, стусани, штовхання, щипання, шмагання, кусання, завдання ударів.</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63" w:name="n63"/>
      <w:bookmarkEnd w:id="63"/>
      <w:r w:rsidRPr="00ED6987">
        <w:rPr>
          <w:rFonts w:ascii="Times New Roman" w:eastAsia="Times New Roman" w:hAnsi="Times New Roman" w:cs="Times New Roman"/>
          <w:sz w:val="28"/>
          <w:szCs w:val="28"/>
        </w:rPr>
        <w:t>9. Ознаками булінгу (цькування) є систематичне вчинення насильства особою стосовно дитини, з якою вони є учасниками колективу закладу освіти, або дитиною стосовно іншого учасника цього колективу.</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64" w:name="n64"/>
      <w:bookmarkEnd w:id="64"/>
      <w:r w:rsidRPr="00ED6987">
        <w:rPr>
          <w:rFonts w:ascii="Times New Roman" w:eastAsia="Times New Roman" w:hAnsi="Times New Roman" w:cs="Times New Roman"/>
          <w:sz w:val="28"/>
          <w:szCs w:val="28"/>
        </w:rPr>
        <w:t>Насильство вважається систематичним, якщо воно вчиняється два і більше разів протягом 12 місяців з дня реєстрації повідомлення про перший випадок насильства або з дня вчинення першого насильства (незалежно від наявності повідомлення та/або реєстрації повідомлення про перший випадок насильства).</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65" w:name="n65"/>
      <w:bookmarkEnd w:id="65"/>
      <w:r w:rsidRPr="00ED6987">
        <w:rPr>
          <w:rFonts w:ascii="Times New Roman" w:eastAsia="Times New Roman" w:hAnsi="Times New Roman" w:cs="Times New Roman"/>
          <w:sz w:val="28"/>
          <w:szCs w:val="28"/>
        </w:rPr>
        <w:t>10. Керівник закладу освіти зобов’язаний забезпечити функціонування механізму подання повідомлення про підозру на випадок насильства, який передбачатиме:</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66" w:name="n66"/>
      <w:bookmarkEnd w:id="66"/>
      <w:proofErr w:type="gramStart"/>
      <w:r w:rsidRPr="00ED6987">
        <w:rPr>
          <w:rFonts w:ascii="Times New Roman" w:eastAsia="Times New Roman" w:hAnsi="Times New Roman" w:cs="Times New Roman"/>
          <w:sz w:val="28"/>
          <w:szCs w:val="28"/>
        </w:rPr>
        <w:t>інформування</w:t>
      </w:r>
      <w:proofErr w:type="gramEnd"/>
      <w:r w:rsidRPr="00ED6987">
        <w:rPr>
          <w:rFonts w:ascii="Times New Roman" w:eastAsia="Times New Roman" w:hAnsi="Times New Roman" w:cs="Times New Roman"/>
          <w:sz w:val="28"/>
          <w:szCs w:val="28"/>
        </w:rPr>
        <w:t xml:space="preserve"> здобувачів освіти та їх батьків, працівників закладу освіти про їх обов’язок повідомляти про випадки насильства, зокрема булінгу (цькування), з наданням інформації про шляхи інформування про такі випадки;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67" w:name="n67"/>
      <w:bookmarkEnd w:id="67"/>
      <w:proofErr w:type="gramStart"/>
      <w:r w:rsidRPr="00ED6987">
        <w:rPr>
          <w:rFonts w:ascii="Times New Roman" w:eastAsia="Times New Roman" w:hAnsi="Times New Roman" w:cs="Times New Roman"/>
          <w:sz w:val="28"/>
          <w:szCs w:val="28"/>
        </w:rPr>
        <w:t>забезпечення</w:t>
      </w:r>
      <w:proofErr w:type="gramEnd"/>
      <w:r w:rsidRPr="00ED6987">
        <w:rPr>
          <w:rFonts w:ascii="Times New Roman" w:eastAsia="Times New Roman" w:hAnsi="Times New Roman" w:cs="Times New Roman"/>
          <w:sz w:val="28"/>
          <w:szCs w:val="28"/>
        </w:rPr>
        <w:t xml:space="preserve"> функціонування різних способів отримання повідомлень про можливі випадки насильства (телефонний зв’язок, електронний лист, скринька для паперових повідомлень тощо), зокрема анонімно за бажанням особи, яка залишила повідомлення.</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68" w:name="n68"/>
      <w:bookmarkEnd w:id="68"/>
      <w:r w:rsidRPr="00ED6987">
        <w:rPr>
          <w:rFonts w:ascii="Times New Roman" w:eastAsia="Times New Roman" w:hAnsi="Times New Roman" w:cs="Times New Roman"/>
          <w:sz w:val="28"/>
          <w:szCs w:val="28"/>
        </w:rPr>
        <w:t>Перелік способів подання і отримання повідомлень (письмове повідомлення, усна заява, телефонний зв’язок, електронний лист, скринька для паперових повідомлень тощо) визначаються положенням закладу освіти про запобігання та протидію насильству та жорстокому поводженню з дітьми.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69" w:name="n69"/>
      <w:bookmarkEnd w:id="69"/>
      <w:r w:rsidRPr="00ED6987">
        <w:rPr>
          <w:rFonts w:ascii="Times New Roman" w:eastAsia="Times New Roman" w:hAnsi="Times New Roman" w:cs="Times New Roman"/>
          <w:sz w:val="28"/>
          <w:szCs w:val="28"/>
        </w:rPr>
        <w:t>Керівник закладу освіти повинен визначити особу, яка забезпечує реєстрацію (у паперовій та/або електронній формі) та облік повідомлень про можливі випадки насильства у спосіб, визначений закладом освіти.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70" w:name="n70"/>
      <w:bookmarkEnd w:id="70"/>
      <w:r w:rsidRPr="00ED6987">
        <w:rPr>
          <w:rFonts w:ascii="Times New Roman" w:eastAsia="Times New Roman" w:hAnsi="Times New Roman" w:cs="Times New Roman"/>
          <w:sz w:val="28"/>
          <w:szCs w:val="28"/>
        </w:rPr>
        <w:lastRenderedPageBreak/>
        <w:t xml:space="preserve">11. У разі виявлення ознак насильства працівник закладу освіти зобов’язаний вчинити дії, визначені </w:t>
      </w:r>
      <w:hyperlink r:id="rId19" w:anchor="n465" w:tgtFrame="_blank" w:history="1">
        <w:r w:rsidRPr="00ED6987">
          <w:rPr>
            <w:rFonts w:ascii="Times New Roman" w:eastAsia="Times New Roman" w:hAnsi="Times New Roman" w:cs="Times New Roman"/>
            <w:color w:val="0000FF"/>
            <w:sz w:val="28"/>
            <w:szCs w:val="28"/>
            <w:u w:val="single"/>
          </w:rPr>
          <w:t>абзацами першим</w:t>
        </w:r>
      </w:hyperlink>
      <w:r w:rsidRPr="00ED6987">
        <w:rPr>
          <w:rFonts w:ascii="Times New Roman" w:eastAsia="Times New Roman" w:hAnsi="Times New Roman" w:cs="Times New Roman"/>
          <w:sz w:val="28"/>
          <w:szCs w:val="28"/>
        </w:rPr>
        <w:t xml:space="preserve"> і </w:t>
      </w:r>
      <w:hyperlink r:id="rId20" w:anchor="n468" w:tgtFrame="_blank" w:history="1">
        <w:r w:rsidRPr="00ED6987">
          <w:rPr>
            <w:rFonts w:ascii="Times New Roman" w:eastAsia="Times New Roman" w:hAnsi="Times New Roman" w:cs="Times New Roman"/>
            <w:color w:val="0000FF"/>
            <w:sz w:val="28"/>
            <w:szCs w:val="28"/>
            <w:u w:val="single"/>
          </w:rPr>
          <w:t>четвертим</w:t>
        </w:r>
      </w:hyperlink>
      <w:r w:rsidRPr="00ED6987">
        <w:rPr>
          <w:rFonts w:ascii="Times New Roman" w:eastAsia="Times New Roman" w:hAnsi="Times New Roman" w:cs="Times New Roman"/>
          <w:sz w:val="28"/>
          <w:szCs w:val="28"/>
        </w:rPr>
        <w:t xml:space="preserve"> частини третьої статті 10-1 Закону України «Про охорону дитинства», зокрема:</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71" w:name="n71"/>
      <w:bookmarkEnd w:id="71"/>
      <w:proofErr w:type="gramStart"/>
      <w:r w:rsidRPr="00ED6987">
        <w:rPr>
          <w:rFonts w:ascii="Times New Roman" w:eastAsia="Times New Roman" w:hAnsi="Times New Roman" w:cs="Times New Roman"/>
          <w:sz w:val="28"/>
          <w:szCs w:val="28"/>
        </w:rPr>
        <w:t>вжити</w:t>
      </w:r>
      <w:proofErr w:type="gramEnd"/>
      <w:r w:rsidRPr="00ED6987">
        <w:rPr>
          <w:rFonts w:ascii="Times New Roman" w:eastAsia="Times New Roman" w:hAnsi="Times New Roman" w:cs="Times New Roman"/>
          <w:sz w:val="28"/>
          <w:szCs w:val="28"/>
        </w:rPr>
        <w:t xml:space="preserve"> невідкладних заходів для припинення насильства;</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72" w:name="n72"/>
      <w:bookmarkEnd w:id="72"/>
      <w:proofErr w:type="gramStart"/>
      <w:r w:rsidRPr="00ED6987">
        <w:rPr>
          <w:rFonts w:ascii="Times New Roman" w:eastAsia="Times New Roman" w:hAnsi="Times New Roman" w:cs="Times New Roman"/>
          <w:sz w:val="28"/>
          <w:szCs w:val="28"/>
        </w:rPr>
        <w:t>за</w:t>
      </w:r>
      <w:proofErr w:type="gramEnd"/>
      <w:r w:rsidRPr="00ED6987">
        <w:rPr>
          <w:rFonts w:ascii="Times New Roman" w:eastAsia="Times New Roman" w:hAnsi="Times New Roman" w:cs="Times New Roman"/>
          <w:sz w:val="28"/>
          <w:szCs w:val="28"/>
        </w:rPr>
        <w:t xml:space="preserve"> потреби надати домедичну допомогу, викликати бригаду екстреної (швидкої) медичної допомоги та звернутися до органів Національної поліції України;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73" w:name="n73"/>
      <w:bookmarkEnd w:id="73"/>
      <w:proofErr w:type="gramStart"/>
      <w:r w:rsidRPr="00ED6987">
        <w:rPr>
          <w:rFonts w:ascii="Times New Roman" w:eastAsia="Times New Roman" w:hAnsi="Times New Roman" w:cs="Times New Roman"/>
          <w:sz w:val="28"/>
          <w:szCs w:val="28"/>
        </w:rPr>
        <w:t>повідомити</w:t>
      </w:r>
      <w:proofErr w:type="gramEnd"/>
      <w:r w:rsidRPr="00ED6987">
        <w:rPr>
          <w:rFonts w:ascii="Times New Roman" w:eastAsia="Times New Roman" w:hAnsi="Times New Roman" w:cs="Times New Roman"/>
          <w:sz w:val="28"/>
          <w:szCs w:val="28"/>
        </w:rPr>
        <w:t xml:space="preserve"> керівника закладу та принаймні одного з батьків дитини, яка постраждала від насильства та дитини яка вчинила насильство.</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74" w:name="n74"/>
      <w:bookmarkEnd w:id="74"/>
      <w:r w:rsidRPr="00ED6987">
        <w:rPr>
          <w:rFonts w:ascii="Times New Roman" w:eastAsia="Times New Roman" w:hAnsi="Times New Roman" w:cs="Times New Roman"/>
          <w:sz w:val="28"/>
          <w:szCs w:val="28"/>
        </w:rPr>
        <w:t>II. Повідомлення про можливий випадок насильства</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75" w:name="n75"/>
      <w:bookmarkEnd w:id="75"/>
      <w:r w:rsidRPr="00ED6987">
        <w:rPr>
          <w:rFonts w:ascii="Times New Roman" w:eastAsia="Times New Roman" w:hAnsi="Times New Roman" w:cs="Times New Roman"/>
          <w:sz w:val="28"/>
          <w:szCs w:val="28"/>
        </w:rPr>
        <w:t>1. Будь-який працівник закладу освіти, здобувач освіти, інший учасник освітнього процесу, який помітив прояви, які можуть свідчити про випадок насильства, чи виявив ознаки насильства стосовно учасника колективу, повинен повідомити про це керівника закладу освіти.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76" w:name="n76"/>
      <w:bookmarkEnd w:id="76"/>
      <w:r w:rsidRPr="00ED6987">
        <w:rPr>
          <w:rFonts w:ascii="Times New Roman" w:eastAsia="Times New Roman" w:hAnsi="Times New Roman" w:cs="Times New Roman"/>
          <w:sz w:val="28"/>
          <w:szCs w:val="28"/>
        </w:rPr>
        <w:t>Таке повідомлення може бути подане в усній або письмовій формі, у тому числі анонімно.</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77" w:name="n77"/>
      <w:bookmarkEnd w:id="77"/>
      <w:r w:rsidRPr="00ED6987">
        <w:rPr>
          <w:rFonts w:ascii="Times New Roman" w:eastAsia="Times New Roman" w:hAnsi="Times New Roman" w:cs="Times New Roman"/>
          <w:sz w:val="28"/>
          <w:szCs w:val="28"/>
        </w:rPr>
        <w:t>У разі якщо у вчиненні насильства підозрюється керівник закладу освіти, повідомлення подається засновнику закладу освіти або відповідному органу управління, якому підпорядковується цей заклад освіти.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78" w:name="n78"/>
      <w:bookmarkEnd w:id="78"/>
      <w:r w:rsidRPr="00ED6987">
        <w:rPr>
          <w:rFonts w:ascii="Times New Roman" w:eastAsia="Times New Roman" w:hAnsi="Times New Roman" w:cs="Times New Roman"/>
          <w:sz w:val="28"/>
          <w:szCs w:val="28"/>
        </w:rPr>
        <w:t xml:space="preserve">Засновник закладу освіти або відповідний орган управління, якому підпорядковується заклад освіти, у разі надходження повідомлення стосовно керівника закладу освіти забезпечує виконання завдань і функцій, передбачених для керівника суб’єкта, визначених </w:t>
      </w:r>
      <w:hyperlink r:id="rId21" w:anchor="n34" w:tgtFrame="_blank" w:history="1">
        <w:r w:rsidRPr="00ED6987">
          <w:rPr>
            <w:rFonts w:ascii="Times New Roman" w:eastAsia="Times New Roman" w:hAnsi="Times New Roman" w:cs="Times New Roman"/>
            <w:color w:val="0000FF"/>
            <w:sz w:val="28"/>
            <w:szCs w:val="28"/>
            <w:u w:val="single"/>
          </w:rPr>
          <w:t>абзацами восьмим — десятим</w:t>
        </w:r>
      </w:hyperlink>
      <w:r w:rsidRPr="00ED6987">
        <w:rPr>
          <w:rFonts w:ascii="Times New Roman" w:eastAsia="Times New Roman" w:hAnsi="Times New Roman" w:cs="Times New Roman"/>
          <w:sz w:val="28"/>
          <w:szCs w:val="28"/>
        </w:rPr>
        <w:t xml:space="preserve"> пункту 5 Порядку реагування на випадки насильства та жорстокого поводження з дітьми, затвердженого постановою Кабінету Міністрів України від 19 листопада 2025 року № 1513.</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79" w:name="n79"/>
      <w:bookmarkEnd w:id="79"/>
      <w:r w:rsidRPr="00ED6987">
        <w:rPr>
          <w:rFonts w:ascii="Times New Roman" w:eastAsia="Times New Roman" w:hAnsi="Times New Roman" w:cs="Times New Roman"/>
          <w:sz w:val="28"/>
          <w:szCs w:val="28"/>
        </w:rPr>
        <w:t>2. Кожне повідомлення, що надійшло до керівника закладу освіти, реєструється у день його надходження у спосіб, визначений закладом освіти.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80" w:name="n80"/>
      <w:bookmarkEnd w:id="80"/>
      <w:r w:rsidRPr="00ED6987">
        <w:rPr>
          <w:rFonts w:ascii="Times New Roman" w:eastAsia="Times New Roman" w:hAnsi="Times New Roman" w:cs="Times New Roman"/>
          <w:sz w:val="28"/>
          <w:szCs w:val="28"/>
        </w:rPr>
        <w:t>Якщо повідомлення надійшло у вихідний, святковий, інший неробочий день або в позаробочий час, що визначені відповідно до закону, його реєстрація відбувається в перший за ним робочий день.</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81" w:name="n81"/>
      <w:bookmarkEnd w:id="81"/>
      <w:r w:rsidRPr="00ED6987">
        <w:rPr>
          <w:rFonts w:ascii="Times New Roman" w:eastAsia="Times New Roman" w:hAnsi="Times New Roman" w:cs="Times New Roman"/>
          <w:sz w:val="28"/>
          <w:szCs w:val="28"/>
        </w:rPr>
        <w:t>3. Протягом однієї доби з дня реєстрації повідомлення керівник закладу освіти зобов’язаний його розглянути.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82" w:name="n82"/>
      <w:bookmarkEnd w:id="82"/>
      <w:r w:rsidRPr="00ED6987">
        <w:rPr>
          <w:rFonts w:ascii="Times New Roman" w:eastAsia="Times New Roman" w:hAnsi="Times New Roman" w:cs="Times New Roman"/>
          <w:sz w:val="28"/>
          <w:szCs w:val="28"/>
        </w:rPr>
        <w:lastRenderedPageBreak/>
        <w:t xml:space="preserve">Особливості розгляду повідомлення про можливий випадок насильства у закладі освіти, в якому здобувачі освіти проживають або цілодобово перебувають, визначаються </w:t>
      </w:r>
      <w:hyperlink r:id="rId22" w:anchor="n19" w:tgtFrame="_blank" w:history="1">
        <w:r w:rsidRPr="00ED6987">
          <w:rPr>
            <w:rFonts w:ascii="Times New Roman" w:eastAsia="Times New Roman" w:hAnsi="Times New Roman" w:cs="Times New Roman"/>
            <w:color w:val="0000FF"/>
            <w:sz w:val="28"/>
            <w:szCs w:val="28"/>
            <w:u w:val="single"/>
          </w:rPr>
          <w:t>Порядком</w:t>
        </w:r>
      </w:hyperlink>
      <w:hyperlink r:id="rId23" w:anchor="n19" w:tgtFrame="_blank" w:history="1">
        <w:r w:rsidRPr="00ED6987">
          <w:rPr>
            <w:rFonts w:ascii="Times New Roman" w:eastAsia="Times New Roman" w:hAnsi="Times New Roman" w:cs="Times New Roman"/>
            <w:color w:val="0000FF"/>
            <w:sz w:val="28"/>
            <w:szCs w:val="28"/>
            <w:u w:val="single"/>
          </w:rPr>
          <w:t xml:space="preserve"> реагування на випадки насильства та жорстокого поводження з дітьми</w:t>
        </w:r>
      </w:hyperlink>
      <w:r w:rsidRPr="00ED6987">
        <w:rPr>
          <w:rFonts w:ascii="Times New Roman" w:eastAsia="Times New Roman" w:hAnsi="Times New Roman" w:cs="Times New Roman"/>
          <w:sz w:val="28"/>
          <w:szCs w:val="28"/>
        </w:rPr>
        <w:t>, затвердженим постановою Кабінету Міністрів України від 19 листопада 2025 року № 1513.</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83" w:name="n83"/>
      <w:bookmarkEnd w:id="83"/>
      <w:r w:rsidRPr="00ED6987">
        <w:rPr>
          <w:rFonts w:ascii="Times New Roman" w:eastAsia="Times New Roman" w:hAnsi="Times New Roman" w:cs="Times New Roman"/>
          <w:sz w:val="28"/>
          <w:szCs w:val="28"/>
        </w:rPr>
        <w:t xml:space="preserve">4. У разі виявлення ознак насильства, визначених </w:t>
      </w:r>
      <w:hyperlink r:id="rId24" w:anchor="n58" w:history="1">
        <w:r w:rsidRPr="00ED6987">
          <w:rPr>
            <w:rFonts w:ascii="Times New Roman" w:eastAsia="Times New Roman" w:hAnsi="Times New Roman" w:cs="Times New Roman"/>
            <w:color w:val="0000FF"/>
            <w:sz w:val="28"/>
            <w:szCs w:val="28"/>
            <w:u w:val="single"/>
          </w:rPr>
          <w:t>пунктом 8</w:t>
        </w:r>
      </w:hyperlink>
      <w:r w:rsidRPr="00ED6987">
        <w:rPr>
          <w:rFonts w:ascii="Times New Roman" w:eastAsia="Times New Roman" w:hAnsi="Times New Roman" w:cs="Times New Roman"/>
          <w:sz w:val="28"/>
          <w:szCs w:val="28"/>
        </w:rPr>
        <w:t xml:space="preserve"> розділу I цього Порядку, керівник закладу освіти зобов’язаний:</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84" w:name="n84"/>
      <w:bookmarkEnd w:id="84"/>
      <w:r w:rsidRPr="00ED6987">
        <w:rPr>
          <w:rFonts w:ascii="Times New Roman" w:eastAsia="Times New Roman" w:hAnsi="Times New Roman" w:cs="Times New Roman"/>
          <w:sz w:val="28"/>
          <w:szCs w:val="28"/>
        </w:rPr>
        <w:t xml:space="preserve">1) </w:t>
      </w:r>
      <w:proofErr w:type="gramStart"/>
      <w:r w:rsidRPr="00ED6987">
        <w:rPr>
          <w:rFonts w:ascii="Times New Roman" w:eastAsia="Times New Roman" w:hAnsi="Times New Roman" w:cs="Times New Roman"/>
          <w:sz w:val="28"/>
          <w:szCs w:val="28"/>
        </w:rPr>
        <w:t>невідкладно</w:t>
      </w:r>
      <w:proofErr w:type="gramEnd"/>
      <w:r w:rsidRPr="00ED6987">
        <w:rPr>
          <w:rFonts w:ascii="Times New Roman" w:eastAsia="Times New Roman" w:hAnsi="Times New Roman" w:cs="Times New Roman"/>
          <w:sz w:val="28"/>
          <w:szCs w:val="28"/>
        </w:rPr>
        <w:t xml:space="preserve"> (у строк, що не перевищує трьох годин з часу виявлення ознак насильства):</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85" w:name="n85"/>
      <w:bookmarkEnd w:id="85"/>
      <w:proofErr w:type="gramStart"/>
      <w:r w:rsidRPr="00ED6987">
        <w:rPr>
          <w:rFonts w:ascii="Times New Roman" w:eastAsia="Times New Roman" w:hAnsi="Times New Roman" w:cs="Times New Roman"/>
          <w:sz w:val="28"/>
          <w:szCs w:val="28"/>
        </w:rPr>
        <w:t>вжити</w:t>
      </w:r>
      <w:proofErr w:type="gramEnd"/>
      <w:r w:rsidRPr="00ED6987">
        <w:rPr>
          <w:rFonts w:ascii="Times New Roman" w:eastAsia="Times New Roman" w:hAnsi="Times New Roman" w:cs="Times New Roman"/>
          <w:sz w:val="28"/>
          <w:szCs w:val="28"/>
        </w:rPr>
        <w:t xml:space="preserve"> заходів для припинення насильства та унеможливлення повторного вчинення насильства;</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86" w:name="n86"/>
      <w:bookmarkEnd w:id="86"/>
      <w:proofErr w:type="gramStart"/>
      <w:r w:rsidRPr="00ED6987">
        <w:rPr>
          <w:rFonts w:ascii="Times New Roman" w:eastAsia="Times New Roman" w:hAnsi="Times New Roman" w:cs="Times New Roman"/>
          <w:sz w:val="28"/>
          <w:szCs w:val="28"/>
        </w:rPr>
        <w:t>повідомити</w:t>
      </w:r>
      <w:proofErr w:type="gramEnd"/>
      <w:r w:rsidRPr="00ED6987">
        <w:rPr>
          <w:rFonts w:ascii="Times New Roman" w:eastAsia="Times New Roman" w:hAnsi="Times New Roman" w:cs="Times New Roman"/>
          <w:sz w:val="28"/>
          <w:szCs w:val="28"/>
        </w:rPr>
        <w:t xml:space="preserve"> про це батьків дитини (крім випадку, коли кривдниками дитини є батьки);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87" w:name="n87"/>
      <w:bookmarkEnd w:id="87"/>
      <w:proofErr w:type="gramStart"/>
      <w:r w:rsidRPr="00ED6987">
        <w:rPr>
          <w:rFonts w:ascii="Times New Roman" w:eastAsia="Times New Roman" w:hAnsi="Times New Roman" w:cs="Times New Roman"/>
          <w:sz w:val="28"/>
          <w:szCs w:val="28"/>
        </w:rPr>
        <w:t>письмово</w:t>
      </w:r>
      <w:proofErr w:type="gramEnd"/>
      <w:r w:rsidRPr="00ED6987">
        <w:rPr>
          <w:rFonts w:ascii="Times New Roman" w:eastAsia="Times New Roman" w:hAnsi="Times New Roman" w:cs="Times New Roman"/>
          <w:sz w:val="28"/>
          <w:szCs w:val="28"/>
        </w:rPr>
        <w:t xml:space="preserve"> повідомити уповноважений підрозділ органу Національної поліції України та службу у справах дітей за місцем розташування закладу освіти з одночасним інформуванням про це територіального органу Національної соціальної сервісної служби України, Державної служби у справах дітей;</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88" w:name="n88"/>
      <w:bookmarkEnd w:id="88"/>
      <w:proofErr w:type="gramStart"/>
      <w:r w:rsidRPr="00ED6987">
        <w:rPr>
          <w:rFonts w:ascii="Times New Roman" w:eastAsia="Times New Roman" w:hAnsi="Times New Roman" w:cs="Times New Roman"/>
          <w:sz w:val="28"/>
          <w:szCs w:val="28"/>
        </w:rPr>
        <w:t>за</w:t>
      </w:r>
      <w:proofErr w:type="gramEnd"/>
      <w:r w:rsidRPr="00ED6987">
        <w:rPr>
          <w:rFonts w:ascii="Times New Roman" w:eastAsia="Times New Roman" w:hAnsi="Times New Roman" w:cs="Times New Roman"/>
          <w:sz w:val="28"/>
          <w:szCs w:val="28"/>
        </w:rPr>
        <w:t xml:space="preserve"> потреби викликати бригаду екстреної (швидкої) медичної допомоги;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89" w:name="n89"/>
      <w:bookmarkEnd w:id="89"/>
      <w:r w:rsidRPr="00ED6987">
        <w:rPr>
          <w:rFonts w:ascii="Times New Roman" w:eastAsia="Times New Roman" w:hAnsi="Times New Roman" w:cs="Times New Roman"/>
          <w:sz w:val="28"/>
          <w:szCs w:val="28"/>
        </w:rPr>
        <w:t xml:space="preserve">2) </w:t>
      </w:r>
      <w:proofErr w:type="gramStart"/>
      <w:r w:rsidRPr="00ED6987">
        <w:rPr>
          <w:rFonts w:ascii="Times New Roman" w:eastAsia="Times New Roman" w:hAnsi="Times New Roman" w:cs="Times New Roman"/>
          <w:sz w:val="28"/>
          <w:szCs w:val="28"/>
        </w:rPr>
        <w:t>не</w:t>
      </w:r>
      <w:proofErr w:type="gramEnd"/>
      <w:r w:rsidRPr="00ED6987">
        <w:rPr>
          <w:rFonts w:ascii="Times New Roman" w:eastAsia="Times New Roman" w:hAnsi="Times New Roman" w:cs="Times New Roman"/>
          <w:sz w:val="28"/>
          <w:szCs w:val="28"/>
        </w:rPr>
        <w:t xml:space="preserve"> пізніше ніж протягом трьох робочих днів з дня отримання повідомлення скликати засідання комісії з розгляду випадків насильства та/або жорстокого поводження з дітьми (далі — комісія).</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90" w:name="n90"/>
      <w:bookmarkEnd w:id="90"/>
      <w:r w:rsidRPr="00ED6987">
        <w:rPr>
          <w:rFonts w:ascii="Times New Roman" w:eastAsia="Times New Roman" w:hAnsi="Times New Roman" w:cs="Times New Roman"/>
          <w:sz w:val="28"/>
          <w:szCs w:val="28"/>
        </w:rPr>
        <w:t>У разі виявлення ознак домашнього насильства керівник керується законодавством про запобігання та протидію домашньому насильству.</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91" w:name="n91"/>
      <w:bookmarkEnd w:id="91"/>
      <w:r w:rsidRPr="00ED6987">
        <w:rPr>
          <w:rFonts w:ascii="Times New Roman" w:eastAsia="Times New Roman" w:hAnsi="Times New Roman" w:cs="Times New Roman"/>
          <w:sz w:val="28"/>
          <w:szCs w:val="28"/>
        </w:rPr>
        <w:t xml:space="preserve">5. У разі не виявлення ознак насильства, визначених </w:t>
      </w:r>
      <w:hyperlink r:id="rId25" w:anchor="n58" w:history="1">
        <w:r w:rsidRPr="00ED6987">
          <w:rPr>
            <w:rFonts w:ascii="Times New Roman" w:eastAsia="Times New Roman" w:hAnsi="Times New Roman" w:cs="Times New Roman"/>
            <w:color w:val="0000FF"/>
            <w:sz w:val="28"/>
            <w:szCs w:val="28"/>
            <w:u w:val="single"/>
          </w:rPr>
          <w:t>пунктом 8</w:t>
        </w:r>
      </w:hyperlink>
      <w:r w:rsidRPr="00ED6987">
        <w:rPr>
          <w:rFonts w:ascii="Times New Roman" w:eastAsia="Times New Roman" w:hAnsi="Times New Roman" w:cs="Times New Roman"/>
          <w:sz w:val="28"/>
          <w:szCs w:val="28"/>
        </w:rPr>
        <w:t xml:space="preserve"> розділу I цього Порядку, інформація, викладена в повідомленні, аналізується на предмет наявності ризиків насильства, після чого вживаються заходи до унеможливлення настання таких ризиків.</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92" w:name="n92"/>
      <w:bookmarkEnd w:id="92"/>
      <w:r w:rsidRPr="00ED6987">
        <w:rPr>
          <w:rFonts w:ascii="Times New Roman" w:eastAsia="Times New Roman" w:hAnsi="Times New Roman" w:cs="Times New Roman"/>
          <w:sz w:val="28"/>
          <w:szCs w:val="28"/>
        </w:rPr>
        <w:t xml:space="preserve">6. Порядок формування і затвердження складу комісії, регламент її роботи, мета, завдання, принципи її діяльності, права і обов’язки членів комісії визначаються </w:t>
      </w:r>
      <w:hyperlink r:id="rId26" w:anchor="n19" w:tgtFrame="_blank" w:history="1">
        <w:r w:rsidRPr="00ED6987">
          <w:rPr>
            <w:rFonts w:ascii="Times New Roman" w:eastAsia="Times New Roman" w:hAnsi="Times New Roman" w:cs="Times New Roman"/>
            <w:color w:val="0000FF"/>
            <w:sz w:val="28"/>
            <w:szCs w:val="28"/>
            <w:u w:val="single"/>
          </w:rPr>
          <w:t>Порядком реагування на випадки насильства та жорстокого поводження з дітьми</w:t>
        </w:r>
      </w:hyperlink>
      <w:r w:rsidRPr="00ED6987">
        <w:rPr>
          <w:rFonts w:ascii="Times New Roman" w:eastAsia="Times New Roman" w:hAnsi="Times New Roman" w:cs="Times New Roman"/>
          <w:sz w:val="28"/>
          <w:szCs w:val="28"/>
        </w:rPr>
        <w:t>, затвердженим постановою Кабінету Міністрів України від 19 листопада 2025 року № 1513.</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93" w:name="n93"/>
      <w:bookmarkEnd w:id="93"/>
      <w:r w:rsidRPr="00ED6987">
        <w:rPr>
          <w:rFonts w:ascii="Times New Roman" w:eastAsia="Times New Roman" w:hAnsi="Times New Roman" w:cs="Times New Roman"/>
          <w:sz w:val="28"/>
          <w:szCs w:val="28"/>
        </w:rPr>
        <w:t>Факт вчинення булінгу (цькування) встановлюється виключно рішенням суду, яке набрало законної сили, і не є метою чи завданням комісії.</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94" w:name="n94"/>
      <w:bookmarkEnd w:id="94"/>
      <w:r w:rsidRPr="00ED6987">
        <w:rPr>
          <w:rFonts w:ascii="Times New Roman" w:eastAsia="Times New Roman" w:hAnsi="Times New Roman" w:cs="Times New Roman"/>
          <w:sz w:val="28"/>
          <w:szCs w:val="28"/>
        </w:rPr>
        <w:lastRenderedPageBreak/>
        <w:t>Рішення комісії приймаються з обов’язковим дотриманням принципу найкращих інтересів дитини. Комісія зобов’язана забезпечити право дитини бути вислуханою відповідно до її віку та рівня зрілості.</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95" w:name="n95"/>
      <w:bookmarkEnd w:id="95"/>
      <w:r w:rsidRPr="00ED6987">
        <w:rPr>
          <w:rFonts w:ascii="Times New Roman" w:eastAsia="Times New Roman" w:hAnsi="Times New Roman" w:cs="Times New Roman"/>
          <w:sz w:val="28"/>
          <w:szCs w:val="28"/>
        </w:rPr>
        <w:t xml:space="preserve">Вислуховування дитини на засіданні комісії здійснюється безпосередньо у присутності батьків або їхніх представників та за участю практичного психолога або соціального педагога. Батьки можуть надати письмову згоду щодо проведення вислуховування дитини без їхньої участі. Дитина може надати у письмовій формі інформацію про </w:t>
      </w:r>
      <w:proofErr w:type="gramStart"/>
      <w:r w:rsidRPr="00ED6987">
        <w:rPr>
          <w:rFonts w:ascii="Times New Roman" w:eastAsia="Times New Roman" w:hAnsi="Times New Roman" w:cs="Times New Roman"/>
          <w:sz w:val="28"/>
          <w:szCs w:val="28"/>
        </w:rPr>
        <w:t>факт(</w:t>
      </w:r>
      <w:proofErr w:type="gramEnd"/>
      <w:r w:rsidRPr="00ED6987">
        <w:rPr>
          <w:rFonts w:ascii="Times New Roman" w:eastAsia="Times New Roman" w:hAnsi="Times New Roman" w:cs="Times New Roman"/>
          <w:sz w:val="28"/>
          <w:szCs w:val="28"/>
        </w:rPr>
        <w:t>и) насильства або іншу відому інформацію.</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96" w:name="n96"/>
      <w:bookmarkEnd w:id="96"/>
      <w:r w:rsidRPr="00ED6987">
        <w:rPr>
          <w:rFonts w:ascii="Times New Roman" w:eastAsia="Times New Roman" w:hAnsi="Times New Roman" w:cs="Times New Roman"/>
          <w:sz w:val="28"/>
          <w:szCs w:val="28"/>
        </w:rPr>
        <w:t>Факт вислуховування дитини, форма його проведення та основний зміст висловленої позиції підлягають обов’язковій фіксації в матеріалах розгляду.</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97" w:name="n97"/>
      <w:bookmarkEnd w:id="97"/>
      <w:r w:rsidRPr="00ED6987">
        <w:rPr>
          <w:rFonts w:ascii="Times New Roman" w:eastAsia="Times New Roman" w:hAnsi="Times New Roman" w:cs="Times New Roman"/>
          <w:sz w:val="28"/>
          <w:szCs w:val="28"/>
        </w:rPr>
        <w:t>III. Запобігання та протидія насильству, зокрема булінгу (цькуванню), в закладі освіти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98" w:name="n98"/>
      <w:bookmarkEnd w:id="98"/>
      <w:r w:rsidRPr="00ED6987">
        <w:rPr>
          <w:rFonts w:ascii="Times New Roman" w:eastAsia="Times New Roman" w:hAnsi="Times New Roman" w:cs="Times New Roman"/>
          <w:sz w:val="28"/>
          <w:szCs w:val="28"/>
        </w:rPr>
        <w:t xml:space="preserve">1. Система запобігання та протидії насильству, зокрема булінгу (цькуванню), в закладі освіти створюється керівником закладу освіти відповідно до </w:t>
      </w:r>
      <w:hyperlink r:id="rId27" w:anchor="n9" w:tgtFrame="_blank" w:history="1">
        <w:r w:rsidRPr="00ED6987">
          <w:rPr>
            <w:rFonts w:ascii="Times New Roman" w:eastAsia="Times New Roman" w:hAnsi="Times New Roman" w:cs="Times New Roman"/>
            <w:color w:val="0000FF"/>
            <w:sz w:val="28"/>
            <w:szCs w:val="28"/>
            <w:u w:val="single"/>
          </w:rPr>
          <w:t>Типової програми унеможливлення насильства та жорстокого поводження з дітьми</w:t>
        </w:r>
      </w:hyperlink>
      <w:r w:rsidRPr="00ED6987">
        <w:rPr>
          <w:rFonts w:ascii="Times New Roman" w:eastAsia="Times New Roman" w:hAnsi="Times New Roman" w:cs="Times New Roman"/>
          <w:sz w:val="28"/>
          <w:szCs w:val="28"/>
        </w:rPr>
        <w:t>, затвердженої постановою Кабінету Міністрів України від 04 червня 2025 року № 658.</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99" w:name="n99"/>
      <w:bookmarkEnd w:id="99"/>
      <w:r w:rsidRPr="00ED6987">
        <w:rPr>
          <w:rFonts w:ascii="Times New Roman" w:eastAsia="Times New Roman" w:hAnsi="Times New Roman" w:cs="Times New Roman"/>
          <w:sz w:val="28"/>
          <w:szCs w:val="28"/>
        </w:rPr>
        <w:t>2. Діяльність щодо запобігання та протидії насильству, зокрема булінгу (цькуванню), в закладі освіти має бути постійним системним процесом, спрямованим на:</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00" w:name="n100"/>
      <w:bookmarkEnd w:id="100"/>
      <w:proofErr w:type="gramStart"/>
      <w:r w:rsidRPr="00ED6987">
        <w:rPr>
          <w:rFonts w:ascii="Times New Roman" w:eastAsia="Times New Roman" w:hAnsi="Times New Roman" w:cs="Times New Roman"/>
          <w:sz w:val="28"/>
          <w:szCs w:val="28"/>
        </w:rPr>
        <w:t>визначення</w:t>
      </w:r>
      <w:proofErr w:type="gramEnd"/>
      <w:r w:rsidRPr="00ED6987">
        <w:rPr>
          <w:rFonts w:ascii="Times New Roman" w:eastAsia="Times New Roman" w:hAnsi="Times New Roman" w:cs="Times New Roman"/>
          <w:sz w:val="28"/>
          <w:szCs w:val="28"/>
        </w:rPr>
        <w:t xml:space="preserve"> та реалізацію необхідних заходів, способів і методів запобігання насильству, зокрема булінгу (цькування), та (або) потенційних ризиків його виникнення;</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01" w:name="n101"/>
      <w:bookmarkEnd w:id="101"/>
      <w:proofErr w:type="gramStart"/>
      <w:r w:rsidRPr="00ED6987">
        <w:rPr>
          <w:rFonts w:ascii="Times New Roman" w:eastAsia="Times New Roman" w:hAnsi="Times New Roman" w:cs="Times New Roman"/>
          <w:sz w:val="28"/>
          <w:szCs w:val="28"/>
        </w:rPr>
        <w:t>виявлення</w:t>
      </w:r>
      <w:proofErr w:type="gramEnd"/>
      <w:r w:rsidRPr="00ED6987">
        <w:rPr>
          <w:rFonts w:ascii="Times New Roman" w:eastAsia="Times New Roman" w:hAnsi="Times New Roman" w:cs="Times New Roman"/>
          <w:sz w:val="28"/>
          <w:szCs w:val="28"/>
        </w:rPr>
        <w:t xml:space="preserve"> проявів і ознак насильства, зокрема булінгу (цькування), та (або) потенційних ризиків його виникнення;</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02" w:name="n102"/>
      <w:bookmarkEnd w:id="102"/>
      <w:proofErr w:type="gramStart"/>
      <w:r w:rsidRPr="00ED6987">
        <w:rPr>
          <w:rFonts w:ascii="Times New Roman" w:eastAsia="Times New Roman" w:hAnsi="Times New Roman" w:cs="Times New Roman"/>
          <w:sz w:val="28"/>
          <w:szCs w:val="28"/>
        </w:rPr>
        <w:t>визначення</w:t>
      </w:r>
      <w:proofErr w:type="gramEnd"/>
      <w:r w:rsidRPr="00ED6987">
        <w:rPr>
          <w:rFonts w:ascii="Times New Roman" w:eastAsia="Times New Roman" w:hAnsi="Times New Roman" w:cs="Times New Roman"/>
          <w:sz w:val="28"/>
          <w:szCs w:val="28"/>
        </w:rPr>
        <w:t xml:space="preserve"> та реалізацію необхідних заходів, способів і методів протидії насильству, зокрема булінгу (цькування), та/або усунення потенційних ризиків його виникнення.</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03" w:name="n103"/>
      <w:bookmarkEnd w:id="103"/>
      <w:r w:rsidRPr="00ED6987">
        <w:rPr>
          <w:rFonts w:ascii="Times New Roman" w:eastAsia="Times New Roman" w:hAnsi="Times New Roman" w:cs="Times New Roman"/>
          <w:sz w:val="28"/>
          <w:szCs w:val="28"/>
        </w:rPr>
        <w:t>3. Діяльність щодо запобігання та протидії насильству, зокрема булінгу (цькуванню), в закладі освіти ґрунтується на принципах:</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04" w:name="n104"/>
      <w:bookmarkEnd w:id="104"/>
      <w:proofErr w:type="gramStart"/>
      <w:r w:rsidRPr="00ED6987">
        <w:rPr>
          <w:rFonts w:ascii="Times New Roman" w:eastAsia="Times New Roman" w:hAnsi="Times New Roman" w:cs="Times New Roman"/>
          <w:sz w:val="28"/>
          <w:szCs w:val="28"/>
        </w:rPr>
        <w:t>найкращих</w:t>
      </w:r>
      <w:proofErr w:type="gramEnd"/>
      <w:r w:rsidRPr="00ED6987">
        <w:rPr>
          <w:rFonts w:ascii="Times New Roman" w:eastAsia="Times New Roman" w:hAnsi="Times New Roman" w:cs="Times New Roman"/>
          <w:sz w:val="28"/>
          <w:szCs w:val="28"/>
        </w:rPr>
        <w:t xml:space="preserve"> інтересів дитини як найвищого пріоритету;</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05" w:name="n105"/>
      <w:bookmarkEnd w:id="105"/>
      <w:proofErr w:type="gramStart"/>
      <w:r w:rsidRPr="00ED6987">
        <w:rPr>
          <w:rFonts w:ascii="Times New Roman" w:eastAsia="Times New Roman" w:hAnsi="Times New Roman" w:cs="Times New Roman"/>
          <w:sz w:val="28"/>
          <w:szCs w:val="28"/>
        </w:rPr>
        <w:t>недискримінацїї</w:t>
      </w:r>
      <w:proofErr w:type="gramEnd"/>
      <w:r w:rsidRPr="00ED6987">
        <w:rPr>
          <w:rFonts w:ascii="Times New Roman" w:eastAsia="Times New Roman" w:hAnsi="Times New Roman" w:cs="Times New Roman"/>
          <w:sz w:val="28"/>
          <w:szCs w:val="28"/>
        </w:rPr>
        <w:t xml:space="preserve"> за будь-якими ознаками;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06" w:name="n106"/>
      <w:bookmarkEnd w:id="106"/>
      <w:proofErr w:type="gramStart"/>
      <w:r w:rsidRPr="00ED6987">
        <w:rPr>
          <w:rFonts w:ascii="Times New Roman" w:eastAsia="Times New Roman" w:hAnsi="Times New Roman" w:cs="Times New Roman"/>
          <w:sz w:val="28"/>
          <w:szCs w:val="28"/>
        </w:rPr>
        <w:lastRenderedPageBreak/>
        <w:t>ненасильницької</w:t>
      </w:r>
      <w:proofErr w:type="gramEnd"/>
      <w:r w:rsidRPr="00ED6987">
        <w:rPr>
          <w:rFonts w:ascii="Times New Roman" w:eastAsia="Times New Roman" w:hAnsi="Times New Roman" w:cs="Times New Roman"/>
          <w:sz w:val="28"/>
          <w:szCs w:val="28"/>
        </w:rPr>
        <w:t xml:space="preserve"> поведінки в міжособистісних стосунках;</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07" w:name="n107"/>
      <w:bookmarkEnd w:id="107"/>
      <w:proofErr w:type="gramStart"/>
      <w:r w:rsidRPr="00ED6987">
        <w:rPr>
          <w:rFonts w:ascii="Times New Roman" w:eastAsia="Times New Roman" w:hAnsi="Times New Roman" w:cs="Times New Roman"/>
          <w:sz w:val="28"/>
          <w:szCs w:val="28"/>
        </w:rPr>
        <w:t>партнерства</w:t>
      </w:r>
      <w:proofErr w:type="gramEnd"/>
      <w:r w:rsidRPr="00ED6987">
        <w:rPr>
          <w:rFonts w:ascii="Times New Roman" w:eastAsia="Times New Roman" w:hAnsi="Times New Roman" w:cs="Times New Roman"/>
          <w:sz w:val="28"/>
          <w:szCs w:val="28"/>
        </w:rPr>
        <w:t xml:space="preserve"> та підтримки між педагогічним (науково-педагогічним) колективом закладу освіти і батьками (іншими законними представниками) дитини;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08" w:name="n108"/>
      <w:bookmarkEnd w:id="108"/>
      <w:proofErr w:type="gramStart"/>
      <w:r w:rsidRPr="00ED6987">
        <w:rPr>
          <w:rFonts w:ascii="Times New Roman" w:eastAsia="Times New Roman" w:hAnsi="Times New Roman" w:cs="Times New Roman"/>
          <w:sz w:val="28"/>
          <w:szCs w:val="28"/>
        </w:rPr>
        <w:t>особистісно-орієнтованого</w:t>
      </w:r>
      <w:proofErr w:type="gramEnd"/>
      <w:r w:rsidRPr="00ED6987">
        <w:rPr>
          <w:rFonts w:ascii="Times New Roman" w:eastAsia="Times New Roman" w:hAnsi="Times New Roman" w:cs="Times New Roman"/>
          <w:sz w:val="28"/>
          <w:szCs w:val="28"/>
        </w:rPr>
        <w:t xml:space="preserve"> підходу до кожної дитини;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09" w:name="n109"/>
      <w:bookmarkEnd w:id="109"/>
      <w:proofErr w:type="gramStart"/>
      <w:r w:rsidRPr="00ED6987">
        <w:rPr>
          <w:rFonts w:ascii="Times New Roman" w:eastAsia="Times New Roman" w:hAnsi="Times New Roman" w:cs="Times New Roman"/>
          <w:sz w:val="28"/>
          <w:szCs w:val="28"/>
        </w:rPr>
        <w:t>розвитку</w:t>
      </w:r>
      <w:proofErr w:type="gramEnd"/>
      <w:r w:rsidRPr="00ED6987">
        <w:rPr>
          <w:rFonts w:ascii="Times New Roman" w:eastAsia="Times New Roman" w:hAnsi="Times New Roman" w:cs="Times New Roman"/>
          <w:sz w:val="28"/>
          <w:szCs w:val="28"/>
        </w:rPr>
        <w:t xml:space="preserve"> соціального та емоційного інтелекту учасників освітнього процесу;</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10" w:name="n110"/>
      <w:bookmarkEnd w:id="110"/>
      <w:proofErr w:type="gramStart"/>
      <w:r w:rsidRPr="00ED6987">
        <w:rPr>
          <w:rFonts w:ascii="Times New Roman" w:eastAsia="Times New Roman" w:hAnsi="Times New Roman" w:cs="Times New Roman"/>
          <w:sz w:val="28"/>
          <w:szCs w:val="28"/>
        </w:rPr>
        <w:t>гендерної</w:t>
      </w:r>
      <w:proofErr w:type="gramEnd"/>
      <w:r w:rsidRPr="00ED6987">
        <w:rPr>
          <w:rFonts w:ascii="Times New Roman" w:eastAsia="Times New Roman" w:hAnsi="Times New Roman" w:cs="Times New Roman"/>
          <w:sz w:val="28"/>
          <w:szCs w:val="28"/>
        </w:rPr>
        <w:t xml:space="preserve"> рівності;</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11" w:name="n111"/>
      <w:bookmarkEnd w:id="111"/>
      <w:proofErr w:type="gramStart"/>
      <w:r w:rsidRPr="00ED6987">
        <w:rPr>
          <w:rFonts w:ascii="Times New Roman" w:eastAsia="Times New Roman" w:hAnsi="Times New Roman" w:cs="Times New Roman"/>
          <w:sz w:val="28"/>
          <w:szCs w:val="28"/>
        </w:rPr>
        <w:t>участі</w:t>
      </w:r>
      <w:proofErr w:type="gramEnd"/>
      <w:r w:rsidRPr="00ED6987">
        <w:rPr>
          <w:rFonts w:ascii="Times New Roman" w:eastAsia="Times New Roman" w:hAnsi="Times New Roman" w:cs="Times New Roman"/>
          <w:sz w:val="28"/>
          <w:szCs w:val="28"/>
        </w:rPr>
        <w:t xml:space="preserve"> учасників освітнього процесу в прийнятті рішень відповідно до положень законодавства та установчих документів закладу освіти.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12" w:name="n112"/>
      <w:bookmarkEnd w:id="112"/>
      <w:r w:rsidRPr="00ED6987">
        <w:rPr>
          <w:rFonts w:ascii="Times New Roman" w:eastAsia="Times New Roman" w:hAnsi="Times New Roman" w:cs="Times New Roman"/>
          <w:sz w:val="28"/>
          <w:szCs w:val="28"/>
        </w:rPr>
        <w:t>4. Діяльність щодо запобігання та протидії насильству, зокрема булінгу (цькуванню), в закладі освіти має бути спрямована на:</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13" w:name="n113"/>
      <w:bookmarkEnd w:id="113"/>
      <w:proofErr w:type="gramStart"/>
      <w:r w:rsidRPr="00ED6987">
        <w:rPr>
          <w:rFonts w:ascii="Times New Roman" w:eastAsia="Times New Roman" w:hAnsi="Times New Roman" w:cs="Times New Roman"/>
          <w:sz w:val="28"/>
          <w:szCs w:val="28"/>
        </w:rPr>
        <w:t>створення</w:t>
      </w:r>
      <w:proofErr w:type="gramEnd"/>
      <w:r w:rsidRPr="00ED6987">
        <w:rPr>
          <w:rFonts w:ascii="Times New Roman" w:eastAsia="Times New Roman" w:hAnsi="Times New Roman" w:cs="Times New Roman"/>
          <w:sz w:val="28"/>
          <w:szCs w:val="28"/>
        </w:rPr>
        <w:t xml:space="preserve"> безпечного і здорового освітнього середовища в закладі освіти;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14" w:name="n114"/>
      <w:bookmarkEnd w:id="114"/>
      <w:proofErr w:type="gramStart"/>
      <w:r w:rsidRPr="00ED6987">
        <w:rPr>
          <w:rFonts w:ascii="Times New Roman" w:eastAsia="Times New Roman" w:hAnsi="Times New Roman" w:cs="Times New Roman"/>
          <w:sz w:val="28"/>
          <w:szCs w:val="28"/>
        </w:rPr>
        <w:t>визначення</w:t>
      </w:r>
      <w:proofErr w:type="gramEnd"/>
      <w:r w:rsidRPr="00ED6987">
        <w:rPr>
          <w:rFonts w:ascii="Times New Roman" w:eastAsia="Times New Roman" w:hAnsi="Times New Roman" w:cs="Times New Roman"/>
          <w:sz w:val="28"/>
          <w:szCs w:val="28"/>
        </w:rPr>
        <w:t xml:space="preserve"> стану, причин і передумов поширення в закладі освіти насильства, зокрема булінгу (цькування);</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15" w:name="n115"/>
      <w:bookmarkEnd w:id="115"/>
      <w:proofErr w:type="gramStart"/>
      <w:r w:rsidRPr="00ED6987">
        <w:rPr>
          <w:rFonts w:ascii="Times New Roman" w:eastAsia="Times New Roman" w:hAnsi="Times New Roman" w:cs="Times New Roman"/>
          <w:sz w:val="28"/>
          <w:szCs w:val="28"/>
        </w:rPr>
        <w:t>підвищення</w:t>
      </w:r>
      <w:proofErr w:type="gramEnd"/>
      <w:r w:rsidRPr="00ED6987">
        <w:rPr>
          <w:rFonts w:ascii="Times New Roman" w:eastAsia="Times New Roman" w:hAnsi="Times New Roman" w:cs="Times New Roman"/>
          <w:sz w:val="28"/>
          <w:szCs w:val="28"/>
        </w:rPr>
        <w:t xml:space="preserve"> рівня поінформованості учасників освітнього процесу про насильство, зокрема булінг (цькування);</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16" w:name="n116"/>
      <w:bookmarkEnd w:id="116"/>
      <w:proofErr w:type="gramStart"/>
      <w:r w:rsidRPr="00ED6987">
        <w:rPr>
          <w:rFonts w:ascii="Times New Roman" w:eastAsia="Times New Roman" w:hAnsi="Times New Roman" w:cs="Times New Roman"/>
          <w:sz w:val="28"/>
          <w:szCs w:val="28"/>
        </w:rPr>
        <w:t>формування</w:t>
      </w:r>
      <w:proofErr w:type="gramEnd"/>
      <w:r w:rsidRPr="00ED6987">
        <w:rPr>
          <w:rFonts w:ascii="Times New Roman" w:eastAsia="Times New Roman" w:hAnsi="Times New Roman" w:cs="Times New Roman"/>
          <w:sz w:val="28"/>
          <w:szCs w:val="28"/>
        </w:rPr>
        <w:t xml:space="preserve"> в учасників колективу ненасильницьких моделей поведінки, культури діалогу та ненасильницької, безконфліктної комунікації, у тому числі шляхом залучення органів учнівського самоврядування до реалізації превентивних заходів із запобігання насильству, зокрема булінгу (цькуванню);</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17" w:name="n117"/>
      <w:bookmarkEnd w:id="117"/>
      <w:proofErr w:type="gramStart"/>
      <w:r w:rsidRPr="00ED6987">
        <w:rPr>
          <w:rFonts w:ascii="Times New Roman" w:eastAsia="Times New Roman" w:hAnsi="Times New Roman" w:cs="Times New Roman"/>
          <w:sz w:val="28"/>
          <w:szCs w:val="28"/>
        </w:rPr>
        <w:t>заохочення</w:t>
      </w:r>
      <w:proofErr w:type="gramEnd"/>
      <w:r w:rsidRPr="00ED6987">
        <w:rPr>
          <w:rFonts w:ascii="Times New Roman" w:eastAsia="Times New Roman" w:hAnsi="Times New Roman" w:cs="Times New Roman"/>
          <w:sz w:val="28"/>
          <w:szCs w:val="28"/>
        </w:rPr>
        <w:t xml:space="preserve"> всіх учасників освітнього процесу до активного запобігання насильству, зокрема булінгу (цькуванню).</w:t>
      </w:r>
    </w:p>
    <w:tbl>
      <w:tblPr>
        <w:tblW w:w="5000" w:type="pct"/>
        <w:tblCellSpacing w:w="0" w:type="dxa"/>
        <w:tblCellMar>
          <w:left w:w="0" w:type="dxa"/>
          <w:right w:w="0" w:type="dxa"/>
        </w:tblCellMar>
        <w:tblLook w:val="04A0" w:firstRow="1" w:lastRow="0" w:firstColumn="1" w:lastColumn="0" w:noHBand="0" w:noVBand="1"/>
      </w:tblPr>
      <w:tblGrid>
        <w:gridCol w:w="5329"/>
        <w:gridCol w:w="4360"/>
      </w:tblGrid>
      <w:tr w:rsidR="00ED6987" w:rsidRPr="00ED6987" w:rsidTr="00ED6987">
        <w:trPr>
          <w:trHeight w:val="336"/>
          <w:tblCellSpacing w:w="0" w:type="dxa"/>
        </w:trPr>
        <w:tc>
          <w:tcPr>
            <w:tcW w:w="2750" w:type="pct"/>
            <w:hideMark/>
          </w:tcPr>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18" w:name="n118"/>
            <w:bookmarkEnd w:id="118"/>
            <w:r w:rsidRPr="00ED6987">
              <w:rPr>
                <w:rFonts w:ascii="Times New Roman" w:eastAsia="Times New Roman" w:hAnsi="Times New Roman" w:cs="Times New Roman"/>
                <w:sz w:val="28"/>
                <w:szCs w:val="28"/>
              </w:rPr>
              <w:t xml:space="preserve">Генеральний директор директорату </w:t>
            </w:r>
            <w:r w:rsidRPr="00ED6987">
              <w:rPr>
                <w:rFonts w:ascii="Times New Roman" w:eastAsia="Times New Roman" w:hAnsi="Times New Roman" w:cs="Times New Roman"/>
                <w:sz w:val="28"/>
                <w:szCs w:val="28"/>
              </w:rPr>
              <w:br/>
              <w:t>дошкільної та інклюзивної освіти</w:t>
            </w:r>
          </w:p>
        </w:tc>
        <w:tc>
          <w:tcPr>
            <w:tcW w:w="2250" w:type="pct"/>
            <w:hideMark/>
          </w:tcPr>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r w:rsidRPr="00ED6987">
              <w:rPr>
                <w:rFonts w:ascii="Times New Roman" w:eastAsia="Times New Roman" w:hAnsi="Times New Roman" w:cs="Times New Roman"/>
                <w:sz w:val="28"/>
                <w:szCs w:val="28"/>
              </w:rPr>
              <w:br/>
              <w:t>Алевтина ЛОТОЦЬКА</w:t>
            </w:r>
          </w:p>
        </w:tc>
      </w:tr>
    </w:tbl>
    <w:p w:rsidR="00ED6987" w:rsidRPr="00ED6987" w:rsidRDefault="00ED6987" w:rsidP="00ED6987">
      <w:pPr>
        <w:spacing w:after="0" w:line="240" w:lineRule="auto"/>
        <w:rPr>
          <w:rFonts w:ascii="Times New Roman" w:eastAsia="Times New Roman" w:hAnsi="Times New Roman" w:cs="Times New Roman"/>
          <w:sz w:val="28"/>
          <w:szCs w:val="28"/>
        </w:rPr>
      </w:pPr>
      <w:r w:rsidRPr="00ED6987">
        <w:rPr>
          <w:rFonts w:ascii="Times New Roman" w:eastAsia="Times New Roman" w:hAnsi="Times New Roman" w:cs="Times New Roman"/>
          <w:sz w:val="28"/>
          <w:szCs w:val="28"/>
        </w:rPr>
        <w:pict>
          <v:rect id="_x0000_i1026" style="width:0;height:1.5pt" o:hralign="center" o:hrstd="t" o:hr="t" fillcolor="#a0a0a0" stroked="f"/>
        </w:pict>
      </w:r>
    </w:p>
    <w:tbl>
      <w:tblPr>
        <w:tblW w:w="5000" w:type="pct"/>
        <w:tblCellSpacing w:w="0" w:type="dxa"/>
        <w:tblCellMar>
          <w:left w:w="0" w:type="dxa"/>
          <w:right w:w="0" w:type="dxa"/>
        </w:tblCellMar>
        <w:tblLook w:val="04A0" w:firstRow="1" w:lastRow="0" w:firstColumn="1" w:lastColumn="0" w:noHBand="0" w:noVBand="1"/>
      </w:tblPr>
      <w:tblGrid>
        <w:gridCol w:w="5813"/>
        <w:gridCol w:w="3876"/>
      </w:tblGrid>
      <w:tr w:rsidR="00ED6987" w:rsidRPr="00ED6987" w:rsidTr="00ED6987">
        <w:trPr>
          <w:tblCellSpacing w:w="0" w:type="dxa"/>
        </w:trPr>
        <w:tc>
          <w:tcPr>
            <w:tcW w:w="3000" w:type="pct"/>
            <w:hideMark/>
          </w:tcPr>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19" w:name="n153"/>
            <w:bookmarkStart w:id="120" w:name="n119"/>
            <w:bookmarkEnd w:id="119"/>
            <w:bookmarkEnd w:id="120"/>
          </w:p>
        </w:tc>
        <w:tc>
          <w:tcPr>
            <w:tcW w:w="2000" w:type="pct"/>
            <w:hideMark/>
          </w:tcPr>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r w:rsidRPr="00ED6987">
              <w:rPr>
                <w:rFonts w:ascii="Times New Roman" w:eastAsia="Times New Roman" w:hAnsi="Times New Roman" w:cs="Times New Roman"/>
                <w:sz w:val="28"/>
                <w:szCs w:val="28"/>
              </w:rPr>
              <w:t xml:space="preserve">ЗАТВЕРДЖЕНО </w:t>
            </w:r>
            <w:r w:rsidRPr="00ED6987">
              <w:rPr>
                <w:rFonts w:ascii="Times New Roman" w:eastAsia="Times New Roman" w:hAnsi="Times New Roman" w:cs="Times New Roman"/>
                <w:sz w:val="28"/>
                <w:szCs w:val="28"/>
              </w:rPr>
              <w:br/>
              <w:t xml:space="preserve">Наказ Міністерства </w:t>
            </w:r>
            <w:r w:rsidRPr="00ED6987">
              <w:rPr>
                <w:rFonts w:ascii="Times New Roman" w:eastAsia="Times New Roman" w:hAnsi="Times New Roman" w:cs="Times New Roman"/>
                <w:sz w:val="28"/>
                <w:szCs w:val="28"/>
              </w:rPr>
              <w:br/>
              <w:t xml:space="preserve">освіти і науки України </w:t>
            </w:r>
            <w:r w:rsidRPr="00ED6987">
              <w:rPr>
                <w:rFonts w:ascii="Times New Roman" w:eastAsia="Times New Roman" w:hAnsi="Times New Roman" w:cs="Times New Roman"/>
                <w:sz w:val="28"/>
                <w:szCs w:val="28"/>
              </w:rPr>
              <w:br/>
              <w:t xml:space="preserve">28 грудня 2019 року № 1646 </w:t>
            </w:r>
            <w:r w:rsidRPr="00ED6987">
              <w:rPr>
                <w:rFonts w:ascii="Times New Roman" w:eastAsia="Times New Roman" w:hAnsi="Times New Roman" w:cs="Times New Roman"/>
                <w:sz w:val="28"/>
                <w:szCs w:val="28"/>
              </w:rPr>
              <w:br/>
              <w:t xml:space="preserve">(в редакції наказу Міністерства </w:t>
            </w:r>
            <w:r w:rsidRPr="00ED6987">
              <w:rPr>
                <w:rFonts w:ascii="Times New Roman" w:eastAsia="Times New Roman" w:hAnsi="Times New Roman" w:cs="Times New Roman"/>
                <w:sz w:val="28"/>
                <w:szCs w:val="28"/>
              </w:rPr>
              <w:br/>
              <w:t xml:space="preserve">освіти і науки України </w:t>
            </w:r>
            <w:r w:rsidRPr="00ED6987">
              <w:rPr>
                <w:rFonts w:ascii="Times New Roman" w:eastAsia="Times New Roman" w:hAnsi="Times New Roman" w:cs="Times New Roman"/>
                <w:sz w:val="28"/>
                <w:szCs w:val="28"/>
              </w:rPr>
              <w:br/>
              <w:t>від 18 червня 2026 року № 961)</w:t>
            </w:r>
          </w:p>
        </w:tc>
      </w:tr>
    </w:tbl>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21" w:name="n120"/>
      <w:bookmarkEnd w:id="121"/>
      <w:r w:rsidRPr="00ED6987">
        <w:rPr>
          <w:rFonts w:ascii="Times New Roman" w:eastAsia="Times New Roman" w:hAnsi="Times New Roman" w:cs="Times New Roman"/>
          <w:sz w:val="28"/>
          <w:szCs w:val="28"/>
        </w:rPr>
        <w:t xml:space="preserve">Порядок </w:t>
      </w:r>
      <w:r w:rsidRPr="00ED6987">
        <w:rPr>
          <w:rFonts w:ascii="Times New Roman" w:eastAsia="Times New Roman" w:hAnsi="Times New Roman" w:cs="Times New Roman"/>
          <w:sz w:val="28"/>
          <w:szCs w:val="28"/>
        </w:rPr>
        <w:br/>
        <w:t>застосування заходів виховного впливу</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22" w:name="n121"/>
      <w:bookmarkEnd w:id="122"/>
      <w:r w:rsidRPr="00ED6987">
        <w:rPr>
          <w:rFonts w:ascii="Times New Roman" w:eastAsia="Times New Roman" w:hAnsi="Times New Roman" w:cs="Times New Roman"/>
          <w:sz w:val="28"/>
          <w:szCs w:val="28"/>
        </w:rPr>
        <w:lastRenderedPageBreak/>
        <w:t>1. Цей Порядок визначає комплекс заходів виховного впливу в закладах освіти, що можуть застосовуватися для відновлення та нормалізації відносин між кривдниками, постраждалими особами і свідками насильства; недопущення повторення випадку насильства; загальної превенції випадків насильства.</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23" w:name="n122"/>
      <w:bookmarkEnd w:id="123"/>
      <w:r w:rsidRPr="00ED6987">
        <w:rPr>
          <w:rFonts w:ascii="Times New Roman" w:eastAsia="Times New Roman" w:hAnsi="Times New Roman" w:cs="Times New Roman"/>
          <w:sz w:val="28"/>
          <w:szCs w:val="28"/>
        </w:rPr>
        <w:t>Положення цього Порядку поширюються на заклади освіти та підрозділи інших юридичних осіб публічного чи приватного права та фізичних осіб — підприємців, які провадять освітню діяльність, крім тих, які забезпечують здобуття освіти дорослих, у тому числі післядипломної освіти.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24" w:name="n123"/>
      <w:bookmarkEnd w:id="124"/>
      <w:r w:rsidRPr="00ED6987">
        <w:rPr>
          <w:rFonts w:ascii="Times New Roman" w:eastAsia="Times New Roman" w:hAnsi="Times New Roman" w:cs="Times New Roman"/>
          <w:sz w:val="28"/>
          <w:szCs w:val="28"/>
        </w:rPr>
        <w:t>2. Заходи виховного впливу мають забезпечувати корекцію поведінки кривдників, зокрема виправлення деструктивних реакцій та способів поведінки у міжособистісних стосунках.</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25" w:name="n124"/>
      <w:bookmarkEnd w:id="125"/>
      <w:r w:rsidRPr="00ED6987">
        <w:rPr>
          <w:rFonts w:ascii="Times New Roman" w:eastAsia="Times New Roman" w:hAnsi="Times New Roman" w:cs="Times New Roman"/>
          <w:sz w:val="28"/>
          <w:szCs w:val="28"/>
        </w:rPr>
        <w:t>Також заплановані заходи мають забезпечити надання психологічної допомоги та підтримки постраждалій особі і свідкам насильства.</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26" w:name="n125"/>
      <w:bookmarkEnd w:id="126"/>
      <w:r w:rsidRPr="00ED6987">
        <w:rPr>
          <w:rFonts w:ascii="Times New Roman" w:eastAsia="Times New Roman" w:hAnsi="Times New Roman" w:cs="Times New Roman"/>
          <w:sz w:val="28"/>
          <w:szCs w:val="28"/>
        </w:rPr>
        <w:t>3. Комплекс заходів визначаються та реалізуються таким чином, щоб:</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27" w:name="n126"/>
      <w:bookmarkEnd w:id="127"/>
      <w:proofErr w:type="gramStart"/>
      <w:r w:rsidRPr="00ED6987">
        <w:rPr>
          <w:rFonts w:ascii="Times New Roman" w:eastAsia="Times New Roman" w:hAnsi="Times New Roman" w:cs="Times New Roman"/>
          <w:sz w:val="28"/>
          <w:szCs w:val="28"/>
        </w:rPr>
        <w:t>не</w:t>
      </w:r>
      <w:proofErr w:type="gramEnd"/>
      <w:r w:rsidRPr="00ED6987">
        <w:rPr>
          <w:rFonts w:ascii="Times New Roman" w:eastAsia="Times New Roman" w:hAnsi="Times New Roman" w:cs="Times New Roman"/>
          <w:sz w:val="28"/>
          <w:szCs w:val="28"/>
        </w:rPr>
        <w:t xml:space="preserve"> завдавати додаткової шкоди психологічному стану учасникам колективу;</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28" w:name="n127"/>
      <w:bookmarkEnd w:id="128"/>
      <w:proofErr w:type="gramStart"/>
      <w:r w:rsidRPr="00ED6987">
        <w:rPr>
          <w:rFonts w:ascii="Times New Roman" w:eastAsia="Times New Roman" w:hAnsi="Times New Roman" w:cs="Times New Roman"/>
          <w:sz w:val="28"/>
          <w:szCs w:val="28"/>
        </w:rPr>
        <w:t>не</w:t>
      </w:r>
      <w:proofErr w:type="gramEnd"/>
      <w:r w:rsidRPr="00ED6987">
        <w:rPr>
          <w:rFonts w:ascii="Times New Roman" w:eastAsia="Times New Roman" w:hAnsi="Times New Roman" w:cs="Times New Roman"/>
          <w:sz w:val="28"/>
          <w:szCs w:val="28"/>
        </w:rPr>
        <w:t xml:space="preserve"> допускати повторної травматизації;</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29" w:name="n128"/>
      <w:bookmarkEnd w:id="129"/>
      <w:proofErr w:type="gramStart"/>
      <w:r w:rsidRPr="00ED6987">
        <w:rPr>
          <w:rFonts w:ascii="Times New Roman" w:eastAsia="Times New Roman" w:hAnsi="Times New Roman" w:cs="Times New Roman"/>
          <w:sz w:val="28"/>
          <w:szCs w:val="28"/>
        </w:rPr>
        <w:t>забезпечувати</w:t>
      </w:r>
      <w:proofErr w:type="gramEnd"/>
      <w:r w:rsidRPr="00ED6987">
        <w:rPr>
          <w:rFonts w:ascii="Times New Roman" w:eastAsia="Times New Roman" w:hAnsi="Times New Roman" w:cs="Times New Roman"/>
          <w:sz w:val="28"/>
          <w:szCs w:val="28"/>
        </w:rPr>
        <w:t xml:space="preserve"> право дитини на безпечне освітнє середовище.</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30" w:name="n129"/>
      <w:bookmarkEnd w:id="130"/>
      <w:r w:rsidRPr="00ED6987">
        <w:rPr>
          <w:rFonts w:ascii="Times New Roman" w:eastAsia="Times New Roman" w:hAnsi="Times New Roman" w:cs="Times New Roman"/>
          <w:sz w:val="28"/>
          <w:szCs w:val="28"/>
        </w:rPr>
        <w:t>4. Застосування заходів, спрямованих на примирення сторін, допускається виключно:</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31" w:name="n130"/>
      <w:bookmarkEnd w:id="131"/>
      <w:proofErr w:type="gramStart"/>
      <w:r w:rsidRPr="00ED6987">
        <w:rPr>
          <w:rFonts w:ascii="Times New Roman" w:eastAsia="Times New Roman" w:hAnsi="Times New Roman" w:cs="Times New Roman"/>
          <w:sz w:val="28"/>
          <w:szCs w:val="28"/>
        </w:rPr>
        <w:t>за</w:t>
      </w:r>
      <w:proofErr w:type="gramEnd"/>
      <w:r w:rsidRPr="00ED6987">
        <w:rPr>
          <w:rFonts w:ascii="Times New Roman" w:eastAsia="Times New Roman" w:hAnsi="Times New Roman" w:cs="Times New Roman"/>
          <w:sz w:val="28"/>
          <w:szCs w:val="28"/>
        </w:rPr>
        <w:t xml:space="preserve"> добровільною згодою постраждалої дитини та її законних представників;</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32" w:name="n131"/>
      <w:bookmarkEnd w:id="132"/>
      <w:proofErr w:type="gramStart"/>
      <w:r w:rsidRPr="00ED6987">
        <w:rPr>
          <w:rFonts w:ascii="Times New Roman" w:eastAsia="Times New Roman" w:hAnsi="Times New Roman" w:cs="Times New Roman"/>
          <w:sz w:val="28"/>
          <w:szCs w:val="28"/>
        </w:rPr>
        <w:t>за</w:t>
      </w:r>
      <w:proofErr w:type="gramEnd"/>
      <w:r w:rsidRPr="00ED6987">
        <w:rPr>
          <w:rFonts w:ascii="Times New Roman" w:eastAsia="Times New Roman" w:hAnsi="Times New Roman" w:cs="Times New Roman"/>
          <w:sz w:val="28"/>
          <w:szCs w:val="28"/>
        </w:rPr>
        <w:t xml:space="preserve"> умови відсутності ризику повторного насильства або шкоди;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33" w:name="n132"/>
      <w:bookmarkEnd w:id="133"/>
      <w:proofErr w:type="gramStart"/>
      <w:r w:rsidRPr="00ED6987">
        <w:rPr>
          <w:rFonts w:ascii="Times New Roman" w:eastAsia="Times New Roman" w:hAnsi="Times New Roman" w:cs="Times New Roman"/>
          <w:sz w:val="28"/>
          <w:szCs w:val="28"/>
        </w:rPr>
        <w:t>з</w:t>
      </w:r>
      <w:proofErr w:type="gramEnd"/>
      <w:r w:rsidRPr="00ED6987">
        <w:rPr>
          <w:rFonts w:ascii="Times New Roman" w:eastAsia="Times New Roman" w:hAnsi="Times New Roman" w:cs="Times New Roman"/>
          <w:sz w:val="28"/>
          <w:szCs w:val="28"/>
        </w:rPr>
        <w:t xml:space="preserve"> урахуванням висновку практичного психолога (за наявності).</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34" w:name="n133"/>
      <w:bookmarkEnd w:id="134"/>
      <w:r w:rsidRPr="00ED6987">
        <w:rPr>
          <w:rFonts w:ascii="Times New Roman" w:eastAsia="Times New Roman" w:hAnsi="Times New Roman" w:cs="Times New Roman"/>
          <w:sz w:val="28"/>
          <w:szCs w:val="28"/>
        </w:rPr>
        <w:t>5. Комплекс заходів до учасників колективу визначає комісія з розгляду випадків насильства та/або жорстокого поводження з дітьми (далі — комісія), склад якої затверджується керівником закладу освіти.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35" w:name="n134"/>
      <w:bookmarkEnd w:id="135"/>
      <w:r w:rsidRPr="00ED6987">
        <w:rPr>
          <w:rFonts w:ascii="Times New Roman" w:eastAsia="Times New Roman" w:hAnsi="Times New Roman" w:cs="Times New Roman"/>
          <w:sz w:val="28"/>
          <w:szCs w:val="28"/>
        </w:rPr>
        <w:t>6. Рішення комісії має містити, зокрема:</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36" w:name="n135"/>
      <w:bookmarkEnd w:id="136"/>
      <w:proofErr w:type="gramStart"/>
      <w:r w:rsidRPr="00ED6987">
        <w:rPr>
          <w:rFonts w:ascii="Times New Roman" w:eastAsia="Times New Roman" w:hAnsi="Times New Roman" w:cs="Times New Roman"/>
          <w:sz w:val="28"/>
          <w:szCs w:val="28"/>
        </w:rPr>
        <w:t>мету</w:t>
      </w:r>
      <w:proofErr w:type="gramEnd"/>
      <w:r w:rsidRPr="00ED6987">
        <w:rPr>
          <w:rFonts w:ascii="Times New Roman" w:eastAsia="Times New Roman" w:hAnsi="Times New Roman" w:cs="Times New Roman"/>
          <w:sz w:val="28"/>
          <w:szCs w:val="28"/>
        </w:rPr>
        <w:t>, конкретні завдання, зміст, методи та форми заходів виховного впливу, психологічної допомоги та підтримки;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37" w:name="n136"/>
      <w:bookmarkEnd w:id="137"/>
      <w:proofErr w:type="gramStart"/>
      <w:r w:rsidRPr="00ED6987">
        <w:rPr>
          <w:rFonts w:ascii="Times New Roman" w:eastAsia="Times New Roman" w:hAnsi="Times New Roman" w:cs="Times New Roman"/>
          <w:sz w:val="28"/>
          <w:szCs w:val="28"/>
        </w:rPr>
        <w:t>критерії</w:t>
      </w:r>
      <w:proofErr w:type="gramEnd"/>
      <w:r w:rsidRPr="00ED6987">
        <w:rPr>
          <w:rFonts w:ascii="Times New Roman" w:eastAsia="Times New Roman" w:hAnsi="Times New Roman" w:cs="Times New Roman"/>
          <w:sz w:val="28"/>
          <w:szCs w:val="28"/>
        </w:rPr>
        <w:t xml:space="preserve"> визначення співвідношення між запланованими та отриманими результатами;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38" w:name="n137"/>
      <w:bookmarkEnd w:id="138"/>
      <w:proofErr w:type="gramStart"/>
      <w:r w:rsidRPr="00ED6987">
        <w:rPr>
          <w:rFonts w:ascii="Times New Roman" w:eastAsia="Times New Roman" w:hAnsi="Times New Roman" w:cs="Times New Roman"/>
          <w:sz w:val="28"/>
          <w:szCs w:val="28"/>
        </w:rPr>
        <w:lastRenderedPageBreak/>
        <w:t>строки</w:t>
      </w:r>
      <w:proofErr w:type="gramEnd"/>
      <w:r w:rsidRPr="00ED6987">
        <w:rPr>
          <w:rFonts w:ascii="Times New Roman" w:eastAsia="Times New Roman" w:hAnsi="Times New Roman" w:cs="Times New Roman"/>
          <w:sz w:val="28"/>
          <w:szCs w:val="28"/>
        </w:rPr>
        <w:t xml:space="preserve"> та суб’єктів, відповідальних за реалізацію відповідних заходів;</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39" w:name="n138"/>
      <w:bookmarkEnd w:id="139"/>
      <w:proofErr w:type="gramStart"/>
      <w:r w:rsidRPr="00ED6987">
        <w:rPr>
          <w:rFonts w:ascii="Times New Roman" w:eastAsia="Times New Roman" w:hAnsi="Times New Roman" w:cs="Times New Roman"/>
          <w:sz w:val="28"/>
          <w:szCs w:val="28"/>
        </w:rPr>
        <w:t>обґрунтування</w:t>
      </w:r>
      <w:proofErr w:type="gramEnd"/>
      <w:r w:rsidRPr="00ED6987">
        <w:rPr>
          <w:rFonts w:ascii="Times New Roman" w:eastAsia="Times New Roman" w:hAnsi="Times New Roman" w:cs="Times New Roman"/>
          <w:sz w:val="28"/>
          <w:szCs w:val="28"/>
        </w:rPr>
        <w:t>, чому запропоновані заходи відповідають найкращим інтересам кожної залученої дитини.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40" w:name="n139"/>
      <w:bookmarkEnd w:id="140"/>
      <w:r w:rsidRPr="00ED6987">
        <w:rPr>
          <w:rFonts w:ascii="Times New Roman" w:eastAsia="Times New Roman" w:hAnsi="Times New Roman" w:cs="Times New Roman"/>
          <w:sz w:val="28"/>
          <w:szCs w:val="28"/>
        </w:rPr>
        <w:t>7. Комісія зобов’язана здійснювати моніторинг ефективності застосування визначених нею заходів та у разі необхідності коригує їх.</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41" w:name="n140"/>
      <w:bookmarkEnd w:id="141"/>
      <w:r w:rsidRPr="00ED6987">
        <w:rPr>
          <w:rFonts w:ascii="Times New Roman" w:eastAsia="Times New Roman" w:hAnsi="Times New Roman" w:cs="Times New Roman"/>
          <w:sz w:val="28"/>
          <w:szCs w:val="28"/>
        </w:rPr>
        <w:t>8. Заходи виховного впливу реалізуються педагогічними (науково-педагогічними) працівниками закладу освіти, фахівцями служби у справах дітей та центру соціальних служб із залученням необхідних фахівців із надання правової, психологічної, соціальної та іншої допомоги, в тому числі територіальних органів (підрозділів) Національної поліції України та інших суб’єктів реагування на випадки насильства.</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42" w:name="n141"/>
      <w:bookmarkEnd w:id="142"/>
      <w:r w:rsidRPr="00ED6987">
        <w:rPr>
          <w:rFonts w:ascii="Times New Roman" w:eastAsia="Times New Roman" w:hAnsi="Times New Roman" w:cs="Times New Roman"/>
          <w:sz w:val="28"/>
          <w:szCs w:val="28"/>
        </w:rPr>
        <w:t>9. Психологічний та соціально-педагогічний супровід застосування заходів виховного впливу здійснюють у межах своїх посадових обов’язків практичний психолог та соціальний педагог (за наявності) закладу освіти, зокрема:</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43" w:name="n142"/>
      <w:bookmarkEnd w:id="143"/>
      <w:proofErr w:type="gramStart"/>
      <w:r w:rsidRPr="00ED6987">
        <w:rPr>
          <w:rFonts w:ascii="Times New Roman" w:eastAsia="Times New Roman" w:hAnsi="Times New Roman" w:cs="Times New Roman"/>
          <w:sz w:val="28"/>
          <w:szCs w:val="28"/>
        </w:rPr>
        <w:t>діагностику</w:t>
      </w:r>
      <w:proofErr w:type="gramEnd"/>
      <w:r w:rsidRPr="00ED6987">
        <w:rPr>
          <w:rFonts w:ascii="Times New Roman" w:eastAsia="Times New Roman" w:hAnsi="Times New Roman" w:cs="Times New Roman"/>
          <w:sz w:val="28"/>
          <w:szCs w:val="28"/>
        </w:rPr>
        <w:t xml:space="preserve"> рівня психологічної безпеки та аналіз її динаміки;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44" w:name="n143"/>
      <w:bookmarkEnd w:id="144"/>
      <w:proofErr w:type="gramStart"/>
      <w:r w:rsidRPr="00ED6987">
        <w:rPr>
          <w:rFonts w:ascii="Times New Roman" w:eastAsia="Times New Roman" w:hAnsi="Times New Roman" w:cs="Times New Roman"/>
          <w:sz w:val="28"/>
          <w:szCs w:val="28"/>
        </w:rPr>
        <w:t>розробку</w:t>
      </w:r>
      <w:proofErr w:type="gramEnd"/>
      <w:r w:rsidRPr="00ED6987">
        <w:rPr>
          <w:rFonts w:ascii="Times New Roman" w:eastAsia="Times New Roman" w:hAnsi="Times New Roman" w:cs="Times New Roman"/>
          <w:sz w:val="28"/>
          <w:szCs w:val="28"/>
        </w:rPr>
        <w:t xml:space="preserve"> заходів психологічної підтримки постраждалої особи та їх реалізацію із залученням та за згодою батьків або інших законних представників дитини;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45" w:name="n144"/>
      <w:bookmarkEnd w:id="145"/>
      <w:proofErr w:type="gramStart"/>
      <w:r w:rsidRPr="00ED6987">
        <w:rPr>
          <w:rFonts w:ascii="Times New Roman" w:eastAsia="Times New Roman" w:hAnsi="Times New Roman" w:cs="Times New Roman"/>
          <w:sz w:val="28"/>
          <w:szCs w:val="28"/>
        </w:rPr>
        <w:t>розробку</w:t>
      </w:r>
      <w:proofErr w:type="gramEnd"/>
      <w:r w:rsidRPr="00ED6987">
        <w:rPr>
          <w:rFonts w:ascii="Times New Roman" w:eastAsia="Times New Roman" w:hAnsi="Times New Roman" w:cs="Times New Roman"/>
          <w:sz w:val="28"/>
          <w:szCs w:val="28"/>
        </w:rPr>
        <w:t xml:space="preserve"> заходів психологічної підтримки кривдника та їх реалізацію із залученням та за згодою батьків або інших законних представників дитини;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46" w:name="n145"/>
      <w:bookmarkEnd w:id="146"/>
      <w:proofErr w:type="gramStart"/>
      <w:r w:rsidRPr="00ED6987">
        <w:rPr>
          <w:rFonts w:ascii="Times New Roman" w:eastAsia="Times New Roman" w:hAnsi="Times New Roman" w:cs="Times New Roman"/>
          <w:sz w:val="28"/>
          <w:szCs w:val="28"/>
        </w:rPr>
        <w:t>консультативну</w:t>
      </w:r>
      <w:proofErr w:type="gramEnd"/>
      <w:r w:rsidRPr="00ED6987">
        <w:rPr>
          <w:rFonts w:ascii="Times New Roman" w:eastAsia="Times New Roman" w:hAnsi="Times New Roman" w:cs="Times New Roman"/>
          <w:sz w:val="28"/>
          <w:szCs w:val="28"/>
        </w:rPr>
        <w:t xml:space="preserve"> допомогу всім учасникам освітнього процесу;</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47" w:name="n146"/>
      <w:bookmarkEnd w:id="147"/>
      <w:proofErr w:type="gramStart"/>
      <w:r w:rsidRPr="00ED6987">
        <w:rPr>
          <w:rFonts w:ascii="Times New Roman" w:eastAsia="Times New Roman" w:hAnsi="Times New Roman" w:cs="Times New Roman"/>
          <w:sz w:val="28"/>
          <w:szCs w:val="28"/>
        </w:rPr>
        <w:t>розробку</w:t>
      </w:r>
      <w:proofErr w:type="gramEnd"/>
      <w:r w:rsidRPr="00ED6987">
        <w:rPr>
          <w:rFonts w:ascii="Times New Roman" w:eastAsia="Times New Roman" w:hAnsi="Times New Roman" w:cs="Times New Roman"/>
          <w:sz w:val="28"/>
          <w:szCs w:val="28"/>
        </w:rPr>
        <w:t xml:space="preserve"> та реалізацію профілактичних заходів.</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48" w:name="n147"/>
      <w:bookmarkEnd w:id="148"/>
      <w:r w:rsidRPr="00ED6987">
        <w:rPr>
          <w:rFonts w:ascii="Times New Roman" w:eastAsia="Times New Roman" w:hAnsi="Times New Roman" w:cs="Times New Roman"/>
          <w:sz w:val="28"/>
          <w:szCs w:val="28"/>
        </w:rPr>
        <w:t xml:space="preserve">10. Діти, які вчинили булінг (цькування) або стосовного яких вчинено булінг (цькування), мають право на отримання послуги із соціально-психологічної реабілітації відповідно до </w:t>
      </w:r>
      <w:hyperlink r:id="rId28" w:anchor="n159" w:tgtFrame="_blank" w:history="1">
        <w:r w:rsidRPr="00ED6987">
          <w:rPr>
            <w:rFonts w:ascii="Times New Roman" w:eastAsia="Times New Roman" w:hAnsi="Times New Roman" w:cs="Times New Roman"/>
            <w:color w:val="0000FF"/>
            <w:sz w:val="28"/>
            <w:szCs w:val="28"/>
            <w:u w:val="single"/>
          </w:rPr>
          <w:t>пункту 22</w:t>
        </w:r>
      </w:hyperlink>
      <w:r w:rsidRPr="00ED6987">
        <w:rPr>
          <w:rFonts w:ascii="Times New Roman" w:eastAsia="Times New Roman" w:hAnsi="Times New Roman" w:cs="Times New Roman"/>
          <w:sz w:val="28"/>
          <w:szCs w:val="28"/>
        </w:rPr>
        <w:t xml:space="preserve"> Порядку забезпечення соціального захисту дітей, які перебувають у складних життєвих обставинах, у тому числі дітей, які постраждали від жорстокого поводження, затвердженого постановою Кабінету Міністрів України від 01 червня 2020 року № 585.</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49" w:name="n148"/>
      <w:bookmarkEnd w:id="149"/>
      <w:r w:rsidRPr="00ED6987">
        <w:rPr>
          <w:rFonts w:ascii="Times New Roman" w:eastAsia="Times New Roman" w:hAnsi="Times New Roman" w:cs="Times New Roman"/>
          <w:sz w:val="28"/>
          <w:szCs w:val="28"/>
        </w:rPr>
        <w:t>11. У разі, якщо рішенням суду особу, яка вчинила булінг (цькування), направлено для проходження програми для дітей та інших осіб, які вчинили булінг (цькування), керівник закладу освіти зобов’язаний сприяти проходженню такою дитиною цієї програми.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50" w:name="n149"/>
      <w:bookmarkEnd w:id="150"/>
      <w:r w:rsidRPr="00ED6987">
        <w:rPr>
          <w:rFonts w:ascii="Times New Roman" w:eastAsia="Times New Roman" w:hAnsi="Times New Roman" w:cs="Times New Roman"/>
          <w:sz w:val="28"/>
          <w:szCs w:val="28"/>
        </w:rPr>
        <w:t xml:space="preserve">За відсутності судового рішення про направлення особи, яка вчинила булінг (цькування), комісія може рекомендувати такій особі пройти зазначену </w:t>
      </w:r>
      <w:r w:rsidRPr="00ED6987">
        <w:rPr>
          <w:rFonts w:ascii="Times New Roman" w:eastAsia="Times New Roman" w:hAnsi="Times New Roman" w:cs="Times New Roman"/>
          <w:sz w:val="28"/>
          <w:szCs w:val="28"/>
        </w:rPr>
        <w:lastRenderedPageBreak/>
        <w:t>програму на добровільній основі, а діти віком до 16 років можуть пройти таку програму за згодою батьків (інших законних представників дитини). Керівник закладу освіти зобов’язаний сприяти проходженню такою особою цієї програми.</w:t>
      </w:r>
    </w:p>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51" w:name="n150"/>
      <w:bookmarkEnd w:id="151"/>
      <w:r w:rsidRPr="00ED6987">
        <w:rPr>
          <w:rFonts w:ascii="Times New Roman" w:eastAsia="Times New Roman" w:hAnsi="Times New Roman" w:cs="Times New Roman"/>
          <w:sz w:val="28"/>
          <w:szCs w:val="28"/>
        </w:rPr>
        <w:t xml:space="preserve">12. Комісія може рекомендувати особам, які стали свідками або постраждали від насильства, зокрема булінгу (цькування), проходження Типової програми для дітей та інших осіб, які постраждали від булінгу (цькування) або стали його свідком. Керівник закладу освіти зобов’язаний сприяти проходженню такими особами цієї програми. </w:t>
      </w:r>
    </w:p>
    <w:tbl>
      <w:tblPr>
        <w:tblW w:w="5000" w:type="pct"/>
        <w:tblCellSpacing w:w="0" w:type="dxa"/>
        <w:tblCellMar>
          <w:left w:w="0" w:type="dxa"/>
          <w:right w:w="0" w:type="dxa"/>
        </w:tblCellMar>
        <w:tblLook w:val="04A0" w:firstRow="1" w:lastRow="0" w:firstColumn="1" w:lastColumn="0" w:noHBand="0" w:noVBand="1"/>
      </w:tblPr>
      <w:tblGrid>
        <w:gridCol w:w="5329"/>
        <w:gridCol w:w="4360"/>
      </w:tblGrid>
      <w:tr w:rsidR="00ED6987" w:rsidRPr="00ED6987" w:rsidTr="00ED6987">
        <w:trPr>
          <w:trHeight w:val="336"/>
          <w:tblCellSpacing w:w="0" w:type="dxa"/>
        </w:trPr>
        <w:tc>
          <w:tcPr>
            <w:tcW w:w="2750" w:type="pct"/>
            <w:hideMark/>
          </w:tcPr>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bookmarkStart w:id="152" w:name="n151"/>
            <w:bookmarkEnd w:id="152"/>
            <w:r w:rsidRPr="00ED6987">
              <w:rPr>
                <w:rFonts w:ascii="Times New Roman" w:eastAsia="Times New Roman" w:hAnsi="Times New Roman" w:cs="Times New Roman"/>
                <w:sz w:val="28"/>
                <w:szCs w:val="28"/>
              </w:rPr>
              <w:t xml:space="preserve">Генеральний директор директорату </w:t>
            </w:r>
            <w:r w:rsidRPr="00ED6987">
              <w:rPr>
                <w:rFonts w:ascii="Times New Roman" w:eastAsia="Times New Roman" w:hAnsi="Times New Roman" w:cs="Times New Roman"/>
                <w:sz w:val="28"/>
                <w:szCs w:val="28"/>
              </w:rPr>
              <w:br/>
              <w:t>дошкільної та інклюзивної освіти</w:t>
            </w:r>
          </w:p>
        </w:tc>
        <w:tc>
          <w:tcPr>
            <w:tcW w:w="2250" w:type="pct"/>
            <w:hideMark/>
          </w:tcPr>
          <w:p w:rsidR="00ED6987" w:rsidRPr="00ED6987" w:rsidRDefault="00ED6987" w:rsidP="00ED6987">
            <w:pPr>
              <w:spacing w:before="100" w:beforeAutospacing="1" w:after="100" w:afterAutospacing="1" w:line="240" w:lineRule="auto"/>
              <w:rPr>
                <w:rFonts w:ascii="Times New Roman" w:eastAsia="Times New Roman" w:hAnsi="Times New Roman" w:cs="Times New Roman"/>
                <w:sz w:val="28"/>
                <w:szCs w:val="28"/>
              </w:rPr>
            </w:pPr>
            <w:r w:rsidRPr="00ED6987">
              <w:rPr>
                <w:rFonts w:ascii="Times New Roman" w:eastAsia="Times New Roman" w:hAnsi="Times New Roman" w:cs="Times New Roman"/>
                <w:sz w:val="28"/>
                <w:szCs w:val="28"/>
              </w:rPr>
              <w:br/>
              <w:t>Алевтина ЛОТОЦЬКА</w:t>
            </w:r>
          </w:p>
        </w:tc>
      </w:tr>
    </w:tbl>
    <w:p w:rsidR="007F4FDB" w:rsidRPr="00ED6987" w:rsidRDefault="007F4FDB">
      <w:pPr>
        <w:rPr>
          <w:sz w:val="28"/>
          <w:szCs w:val="28"/>
        </w:rPr>
      </w:pPr>
    </w:p>
    <w:sectPr w:rsidR="007F4FDB" w:rsidRPr="00ED6987" w:rsidSect="00ED6987">
      <w:pgSz w:w="12240" w:h="15840"/>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105"/>
    <w:rsid w:val="00467105"/>
    <w:rsid w:val="007F4FDB"/>
    <w:rsid w:val="00ED69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D3258"/>
  <w15:chartTrackingRefBased/>
  <w15:docId w15:val="{D84504F8-45BD-4550-B786-078E9BCE7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6378899">
      <w:bodyDiv w:val="1"/>
      <w:marLeft w:val="0"/>
      <w:marRight w:val="0"/>
      <w:marTop w:val="0"/>
      <w:marBottom w:val="0"/>
      <w:divBdr>
        <w:top w:val="none" w:sz="0" w:space="0" w:color="auto"/>
        <w:left w:val="none" w:sz="0" w:space="0" w:color="auto"/>
        <w:bottom w:val="none" w:sz="0" w:space="0" w:color="auto"/>
        <w:right w:val="none" w:sz="0" w:space="0" w:color="auto"/>
      </w:divBdr>
      <w:divsChild>
        <w:div w:id="352541380">
          <w:marLeft w:val="0"/>
          <w:marRight w:val="0"/>
          <w:marTop w:val="0"/>
          <w:marBottom w:val="0"/>
          <w:divBdr>
            <w:top w:val="none" w:sz="0" w:space="0" w:color="auto"/>
            <w:left w:val="none" w:sz="0" w:space="0" w:color="auto"/>
            <w:bottom w:val="none" w:sz="0" w:space="0" w:color="auto"/>
            <w:right w:val="none" w:sz="0" w:space="0" w:color="auto"/>
          </w:divBdr>
        </w:div>
        <w:div w:id="2074965449">
          <w:marLeft w:val="0"/>
          <w:marRight w:val="0"/>
          <w:marTop w:val="0"/>
          <w:marBottom w:val="0"/>
          <w:divBdr>
            <w:top w:val="none" w:sz="0" w:space="0" w:color="auto"/>
            <w:left w:val="none" w:sz="0" w:space="0" w:color="auto"/>
            <w:bottom w:val="none" w:sz="0" w:space="0" w:color="auto"/>
            <w:right w:val="none" w:sz="0" w:space="0" w:color="auto"/>
          </w:divBdr>
          <w:divsChild>
            <w:div w:id="1653407764">
              <w:marLeft w:val="0"/>
              <w:marRight w:val="0"/>
              <w:marTop w:val="0"/>
              <w:marBottom w:val="0"/>
              <w:divBdr>
                <w:top w:val="none" w:sz="0" w:space="0" w:color="auto"/>
                <w:left w:val="none" w:sz="0" w:space="0" w:color="auto"/>
                <w:bottom w:val="none" w:sz="0" w:space="0" w:color="auto"/>
                <w:right w:val="none" w:sz="0" w:space="0" w:color="auto"/>
              </w:divBdr>
              <w:divsChild>
                <w:div w:id="173767157">
                  <w:marLeft w:val="0"/>
                  <w:marRight w:val="0"/>
                  <w:marTop w:val="0"/>
                  <w:marBottom w:val="0"/>
                  <w:divBdr>
                    <w:top w:val="none" w:sz="0" w:space="0" w:color="auto"/>
                    <w:left w:val="none" w:sz="0" w:space="0" w:color="auto"/>
                    <w:bottom w:val="none" w:sz="0" w:space="0" w:color="auto"/>
                    <w:right w:val="none" w:sz="0" w:space="0" w:color="auto"/>
                  </w:divBdr>
                  <w:divsChild>
                    <w:div w:id="1535146624">
                      <w:marLeft w:val="0"/>
                      <w:marRight w:val="0"/>
                      <w:marTop w:val="0"/>
                      <w:marBottom w:val="0"/>
                      <w:divBdr>
                        <w:top w:val="none" w:sz="0" w:space="0" w:color="auto"/>
                        <w:left w:val="none" w:sz="0" w:space="0" w:color="auto"/>
                        <w:bottom w:val="none" w:sz="0" w:space="0" w:color="auto"/>
                        <w:right w:val="none" w:sz="0" w:space="0" w:color="auto"/>
                      </w:divBdr>
                    </w:div>
                    <w:div w:id="1048799197">
                      <w:marLeft w:val="0"/>
                      <w:marRight w:val="0"/>
                      <w:marTop w:val="0"/>
                      <w:marBottom w:val="0"/>
                      <w:divBdr>
                        <w:top w:val="none" w:sz="0" w:space="0" w:color="auto"/>
                        <w:left w:val="none" w:sz="0" w:space="0" w:color="auto"/>
                        <w:bottom w:val="none" w:sz="0" w:space="0" w:color="auto"/>
                        <w:right w:val="none" w:sz="0" w:space="0" w:color="auto"/>
                      </w:divBdr>
                    </w:div>
                    <w:div w:id="1784764106">
                      <w:marLeft w:val="0"/>
                      <w:marRight w:val="0"/>
                      <w:marTop w:val="0"/>
                      <w:marBottom w:val="0"/>
                      <w:divBdr>
                        <w:top w:val="none" w:sz="0" w:space="0" w:color="auto"/>
                        <w:left w:val="none" w:sz="0" w:space="0" w:color="auto"/>
                        <w:bottom w:val="none" w:sz="0" w:space="0" w:color="auto"/>
                        <w:right w:val="none" w:sz="0" w:space="0" w:color="auto"/>
                      </w:divBdr>
                    </w:div>
                    <w:div w:id="1875649821">
                      <w:marLeft w:val="0"/>
                      <w:marRight w:val="0"/>
                      <w:marTop w:val="0"/>
                      <w:marBottom w:val="0"/>
                      <w:divBdr>
                        <w:top w:val="none" w:sz="0" w:space="0" w:color="auto"/>
                        <w:left w:val="none" w:sz="0" w:space="0" w:color="auto"/>
                        <w:bottom w:val="none" w:sz="0" w:space="0" w:color="auto"/>
                        <w:right w:val="none" w:sz="0" w:space="0" w:color="auto"/>
                      </w:divBdr>
                    </w:div>
                    <w:div w:id="1990131909">
                      <w:marLeft w:val="0"/>
                      <w:marRight w:val="0"/>
                      <w:marTop w:val="0"/>
                      <w:marBottom w:val="0"/>
                      <w:divBdr>
                        <w:top w:val="none" w:sz="0" w:space="0" w:color="auto"/>
                        <w:left w:val="none" w:sz="0" w:space="0" w:color="auto"/>
                        <w:bottom w:val="none" w:sz="0" w:space="0" w:color="auto"/>
                        <w:right w:val="none" w:sz="0" w:space="0" w:color="auto"/>
                      </w:divBdr>
                    </w:div>
                    <w:div w:id="49233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z1078-26/print" TargetMode="External"/><Relationship Id="rId13" Type="http://schemas.openxmlformats.org/officeDocument/2006/relationships/hyperlink" Target="https://zakon.rada.gov.ua/laws/show/2671-19" TargetMode="External"/><Relationship Id="rId18" Type="http://schemas.openxmlformats.org/officeDocument/2006/relationships/hyperlink" Target="https://zakon.rada.gov.ua/laws/show/1513-2025-%D0%BF" TargetMode="External"/><Relationship Id="rId26" Type="http://schemas.openxmlformats.org/officeDocument/2006/relationships/hyperlink" Target="https://zakon.rada.gov.ua/laws/show/1513-2025-%D0%BF" TargetMode="External"/><Relationship Id="rId3" Type="http://schemas.openxmlformats.org/officeDocument/2006/relationships/webSettings" Target="webSettings.xml"/><Relationship Id="rId21" Type="http://schemas.openxmlformats.org/officeDocument/2006/relationships/hyperlink" Target="https://zakon.rada.gov.ua/laws/show/1513-2025-%D0%BF" TargetMode="External"/><Relationship Id="rId7" Type="http://schemas.openxmlformats.org/officeDocument/2006/relationships/hyperlink" Target="https://zakon.rada.gov.ua/laws/show/z0111-20" TargetMode="External"/><Relationship Id="rId12" Type="http://schemas.openxmlformats.org/officeDocument/2006/relationships/hyperlink" Target="https://zakon.rada.gov.ua/laws/show/2402-14" TargetMode="External"/><Relationship Id="rId17" Type="http://schemas.openxmlformats.org/officeDocument/2006/relationships/hyperlink" Target="https://zakon.rada.gov.ua/laws/show/2229-19" TargetMode="External"/><Relationship Id="rId25" Type="http://schemas.openxmlformats.org/officeDocument/2006/relationships/hyperlink" Target="https://zakon.rada.gov.ua/laws/show/z1078-26/print" TargetMode="External"/><Relationship Id="rId2" Type="http://schemas.openxmlformats.org/officeDocument/2006/relationships/settings" Target="settings.xml"/><Relationship Id="rId16" Type="http://schemas.openxmlformats.org/officeDocument/2006/relationships/hyperlink" Target="https://zakon.rada.gov.ua/laws/show/5207-17" TargetMode="External"/><Relationship Id="rId20" Type="http://schemas.openxmlformats.org/officeDocument/2006/relationships/hyperlink" Target="https://zakon.rada.gov.ua/laws/show/2402-14"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zakon.rada.gov.ua/laws/show/630-2014-%D0%BF" TargetMode="External"/><Relationship Id="rId11" Type="http://schemas.openxmlformats.org/officeDocument/2006/relationships/hyperlink" Target="https://zakon.rada.gov.ua/laws/show/2145-19" TargetMode="External"/><Relationship Id="rId24" Type="http://schemas.openxmlformats.org/officeDocument/2006/relationships/hyperlink" Target="https://zakon.rada.gov.ua/laws/show/z1078-26/print" TargetMode="External"/><Relationship Id="rId5" Type="http://schemas.openxmlformats.org/officeDocument/2006/relationships/hyperlink" Target="https://zakon.rada.gov.ua/laws/show/2145-19" TargetMode="External"/><Relationship Id="rId15" Type="http://schemas.openxmlformats.org/officeDocument/2006/relationships/hyperlink" Target="https://zakon.rada.gov.ua/laws/show/2866-15" TargetMode="External"/><Relationship Id="rId23" Type="http://schemas.openxmlformats.org/officeDocument/2006/relationships/hyperlink" Target="https://zakon.rada.gov.ua/laws/show/1513-2025-%D0%BF" TargetMode="External"/><Relationship Id="rId28" Type="http://schemas.openxmlformats.org/officeDocument/2006/relationships/hyperlink" Target="https://zakon.rada.gov.ua/laws/show/585-2020-%D0%BF" TargetMode="External"/><Relationship Id="rId10" Type="http://schemas.openxmlformats.org/officeDocument/2006/relationships/hyperlink" Target="https://zakon.rada.gov.ua/laws/show/z1078-26/print" TargetMode="External"/><Relationship Id="rId19" Type="http://schemas.openxmlformats.org/officeDocument/2006/relationships/hyperlink" Target="https://zakon.rada.gov.ua/laws/show/2402-14" TargetMode="External"/><Relationship Id="rId4" Type="http://schemas.openxmlformats.org/officeDocument/2006/relationships/image" Target="media/image1.gif"/><Relationship Id="rId9" Type="http://schemas.openxmlformats.org/officeDocument/2006/relationships/hyperlink" Target="https://zakon.rada.gov.ua/laws/show/z0112-20" TargetMode="External"/><Relationship Id="rId14" Type="http://schemas.openxmlformats.org/officeDocument/2006/relationships/hyperlink" Target="https://zakon.rada.gov.ua/laws/show/2558-14" TargetMode="External"/><Relationship Id="rId22" Type="http://schemas.openxmlformats.org/officeDocument/2006/relationships/hyperlink" Target="https://zakon.rada.gov.ua/laws/show/1513-2025-%D0%BF" TargetMode="External"/><Relationship Id="rId27" Type="http://schemas.openxmlformats.org/officeDocument/2006/relationships/hyperlink" Target="https://zakon.rada.gov.ua/laws/show/658-2025-%D0%BF"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3702</Words>
  <Characters>21103</Characters>
  <Application>Microsoft Office Word</Application>
  <DocSecurity>0</DocSecurity>
  <Lines>175</Lines>
  <Paragraphs>49</Paragraphs>
  <ScaleCrop>false</ScaleCrop>
  <Company>Microsoft</Company>
  <LinksUpToDate>false</LinksUpToDate>
  <CharactersWithSpaces>24756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2026-08-30T12:34:00Z</dcterms:created>
  <dcterms:modified xsi:type="dcterms:W3CDTF">2026-08-30T12:36:00Z</dcterms:modified>
</cp:coreProperties>
</file>