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A9" w:rsidRPr="00A97E6D" w:rsidRDefault="000E7CA9" w:rsidP="000E7CA9">
      <w:pPr>
        <w:ind w:right="-159"/>
        <w:jc w:val="center"/>
        <w:rPr>
          <w:rFonts w:ascii="Times New Roman" w:eastAsia="Courier New" w:hAnsi="Times New Roman" w:cs="Times New Roman"/>
          <w:b/>
          <w:color w:val="008000"/>
          <w:sz w:val="22"/>
        </w:rPr>
      </w:pPr>
      <w:r w:rsidRPr="00A97E6D">
        <w:rPr>
          <w:rFonts w:ascii="Times New Roman" w:eastAsia="Courier New" w:hAnsi="Times New Roman" w:cs="Times New Roman"/>
          <w:b/>
          <w:color w:val="008000"/>
          <w:sz w:val="22"/>
        </w:rPr>
        <w:t>РЕКОМЕНДАЦІЇ БАТЬКАМ ЩОДО ВИХОВАННЯ ДІТЕЙ</w:t>
      </w:r>
    </w:p>
    <w:p w:rsidR="000E7CA9" w:rsidRPr="0022477C" w:rsidRDefault="000E7CA9" w:rsidP="000E7CA9">
      <w:pPr>
        <w:rPr>
          <w:rFonts w:ascii="Times New Roman" w:eastAsia="Times New Roman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Повірте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неповторність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своєї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вона 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єдина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унікальна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не схожа на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жодну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іншу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і не є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вашою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точною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копією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Тому 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варто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вимагати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від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неї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реалізації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заданої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вами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життєвої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програми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і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досягнення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поставленої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вами мети. Дайте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право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прожити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власне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життя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Дозвольте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бути собою,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своїми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вадами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вразливими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місцями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чеснотами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Приймайте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такою,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якою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вона є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>, п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ідкреслюйте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сильні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властивості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right="20" w:hanging="430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соромтеся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виявляти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свою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любов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</w:rPr>
        <w:t xml:space="preserve">дайте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зрозуміти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любитимите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за будь-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яких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обставин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бійтеся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“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залюбити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”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своє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маля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: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саджайте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його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собі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коліна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дивіться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йому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очі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обіймайте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цілуйте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</w:rPr>
        <w:t xml:space="preserve">коли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воно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того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бажає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Обираючи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знаряддя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виховного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впливу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удавайтеся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здебільшого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ласки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заохочення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а не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покарання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 суду.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Намагайтеся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щоб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ваша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любов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перетворилася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вседозволеність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бездоглядність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Встановіть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чіткі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межі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дозволеного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(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бажано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щоб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заборон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було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небагато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лише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найголовніше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) і дозвольте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вільно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діяти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межах.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Неухильно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дотримуйтесь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встановлених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вами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заборон</w:t>
      </w:r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і дозволів.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Ніколи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не давайте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особистих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негативних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оціночних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суджень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: ”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поганий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”, “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брехливий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”, “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злий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”.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Оцінювати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треба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лише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вчинок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Треба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казати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: “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Твій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вчинок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поганий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але ж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хороший і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розумний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хлопчик (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дівчинка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)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надалі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не повинен так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робити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”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>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lastRenderedPageBreak/>
        <w:t xml:space="preserve">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забувайте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шлях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дитячого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серця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пролягає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через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гру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>С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аме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процесі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гри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зможете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передати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необхідні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навики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знання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поняття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</w:rPr>
        <w:t xml:space="preserve">про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життєві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правила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цінності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зможете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краще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зрозуміти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одне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одного.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Частіше розмовляйте з дитиною, пояснюйте їй незрозумілі явища, ситуації суть заборон та обмежень.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Допоможіть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навчитися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висловлювати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бажання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почуття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 </w:t>
      </w:r>
      <w:proofErr w:type="spellStart"/>
      <w:proofErr w:type="gramStart"/>
      <w:r w:rsidRPr="0022477C">
        <w:rPr>
          <w:rFonts w:ascii="Times New Roman" w:eastAsia="Courier New" w:hAnsi="Times New Roman" w:cs="Times New Roman"/>
          <w:sz w:val="22"/>
        </w:rPr>
        <w:t>переживання,т</w:t>
      </w:r>
      <w:proofErr w:type="spellEnd"/>
      <w:proofErr w:type="gram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лумачити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поведінку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свою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інших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людей.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Нехай не буде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жодного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дня без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прочитаної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разом книжки (день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варто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закінчувати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читанням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доброї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розумної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книжки).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Розмовляйте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 з 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дитиною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розвивайте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мовлення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Щодня</w:t>
      </w:r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цікавтеся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справами,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</w:rPr>
        <w:t>проблемами,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переживаннями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,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досягненнями</w:t>
      </w:r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>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Дозволяйте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малювати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розфарбовувати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вирізати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наклеювати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ліпити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працювати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з конструктором.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Заохочуйте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її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цього</w:t>
      </w:r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створюйте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умови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numPr>
          <w:ilvl w:val="0"/>
          <w:numId w:val="1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Привчайте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дітей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самообслуговування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формуйте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трудові</w:t>
      </w:r>
      <w:bookmarkStart w:id="0" w:name="page3"/>
      <w:bookmarkEnd w:id="0"/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навички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та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любов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праці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(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підтримуйте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ініціативу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й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бажання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допомагати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вам)</w:t>
      </w:r>
    </w:p>
    <w:p w:rsidR="000E7CA9" w:rsidRPr="0022477C" w:rsidRDefault="000E7CA9" w:rsidP="000E7CA9">
      <w:pPr>
        <w:rPr>
          <w:rFonts w:ascii="Times New Roman" w:eastAsia="Times New Roman" w:hAnsi="Times New Roman" w:cs="Times New Roman"/>
          <w:sz w:val="22"/>
        </w:rPr>
      </w:pPr>
    </w:p>
    <w:p w:rsidR="000E7CA9" w:rsidRPr="00A97E6D" w:rsidRDefault="000E7CA9" w:rsidP="000E7CA9">
      <w:pPr>
        <w:jc w:val="center"/>
        <w:rPr>
          <w:rFonts w:ascii="Times New Roman" w:eastAsia="Courier New" w:hAnsi="Times New Roman" w:cs="Times New Roman"/>
          <w:b/>
          <w:i/>
          <w:color w:val="FF0000"/>
          <w:sz w:val="22"/>
        </w:rPr>
      </w:pP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Здатність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почути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,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зрозуміти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дитину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 –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своєрідний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місток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між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 xml:space="preserve"> батьками та </w:t>
      </w:r>
      <w:proofErr w:type="spellStart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дітьми</w:t>
      </w:r>
      <w:proofErr w:type="spellEnd"/>
      <w:r w:rsidRPr="00A97E6D">
        <w:rPr>
          <w:rFonts w:ascii="Times New Roman" w:eastAsia="Courier New" w:hAnsi="Times New Roman" w:cs="Times New Roman"/>
          <w:b/>
          <w:i/>
          <w:color w:val="FF0000"/>
          <w:sz w:val="22"/>
        </w:rPr>
        <w:t>.</w:t>
      </w:r>
    </w:p>
    <w:p w:rsidR="000E7CA9" w:rsidRPr="0022477C" w:rsidRDefault="000E7CA9" w:rsidP="000E7CA9">
      <w:pPr>
        <w:jc w:val="center"/>
        <w:rPr>
          <w:rFonts w:ascii="Times New Roman" w:eastAsia="Courier New" w:hAnsi="Times New Roman" w:cs="Times New Roman"/>
          <w:b/>
          <w:sz w:val="22"/>
          <w:lang w:val="uk-UA"/>
        </w:rPr>
      </w:pPr>
    </w:p>
    <w:p w:rsidR="000E7CA9" w:rsidRPr="00A97E6D" w:rsidRDefault="000E7CA9" w:rsidP="000E7CA9">
      <w:pPr>
        <w:jc w:val="center"/>
        <w:rPr>
          <w:rFonts w:ascii="Times New Roman" w:eastAsia="Courier New" w:hAnsi="Times New Roman" w:cs="Times New Roman"/>
          <w:b/>
          <w:color w:val="002060"/>
          <w:sz w:val="22"/>
        </w:rPr>
      </w:pPr>
      <w:r w:rsidRPr="00A97E6D">
        <w:rPr>
          <w:rFonts w:ascii="Times New Roman" w:eastAsia="Courier New" w:hAnsi="Times New Roman" w:cs="Times New Roman"/>
          <w:b/>
          <w:color w:val="002060"/>
          <w:sz w:val="22"/>
        </w:rPr>
        <w:t>БАТЬКИ – ПРИКЛАД ДЛЯ ДІТЕЙ</w:t>
      </w:r>
    </w:p>
    <w:p w:rsidR="000E7CA9" w:rsidRPr="00A97E6D" w:rsidRDefault="000E7CA9" w:rsidP="000E7CA9">
      <w:pPr>
        <w:rPr>
          <w:rFonts w:ascii="Times New Roman" w:eastAsia="Times New Roman" w:hAnsi="Times New Roman" w:cs="Times New Roman"/>
          <w:color w:val="002060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right="20" w:hanging="430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Будьте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гарним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прикладом для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своїх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дітей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ставленні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власного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здоров’я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Ведіть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здоровий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спосіб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життя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Займайтесь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фізичною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культурою,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виконуйте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вранці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вправи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ранкової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гімнастики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</w:t>
      </w:r>
    </w:p>
    <w:p w:rsidR="000E7CA9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C55A02" w:rsidRPr="0022477C" w:rsidRDefault="00C55A02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Практикуйте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вдома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певну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систему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оздоровлення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всіх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членів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родини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в тому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числі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й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дитини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Налагодіть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у </w:t>
      </w:r>
      <w:proofErr w:type="spellStart"/>
      <w:proofErr w:type="gramStart"/>
      <w:r w:rsidRPr="0022477C">
        <w:rPr>
          <w:rFonts w:ascii="Times New Roman" w:eastAsia="Courier New" w:hAnsi="Times New Roman" w:cs="Times New Roman"/>
          <w:sz w:val="22"/>
        </w:rPr>
        <w:t>сім’ї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</w:rPr>
        <w:t>активно</w:t>
      </w:r>
      <w:proofErr w:type="gramEnd"/>
      <w:r w:rsidRPr="0022477C">
        <w:rPr>
          <w:rFonts w:ascii="Times New Roman" w:eastAsia="Courier New" w:hAnsi="Times New Roman" w:cs="Times New Roman"/>
          <w:sz w:val="22"/>
        </w:rPr>
        <w:t>-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динамічний</w:t>
      </w:r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відпочинок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Організовуйте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сімейні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прогулянки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на природу,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щоб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змалечку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привити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дітям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бережливе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ставлення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до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навколишнього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середовища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Пам’ятайте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здоровий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спосіб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життя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правильно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організована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діяльність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сприятливі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умови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побуту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активний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відпочинок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і здоровий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мікроклімат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родині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паліть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і не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пийте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спиртних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напоїв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присутності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дітей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.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Пам’ятайте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!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схильні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імітувати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ваші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в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дитячому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садку.</w:t>
      </w:r>
    </w:p>
    <w:p w:rsidR="000E7CA9" w:rsidRPr="0022477C" w:rsidRDefault="000E7CA9" w:rsidP="000E7CA9">
      <w:pPr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0E7CA9">
      <w:pPr>
        <w:numPr>
          <w:ilvl w:val="0"/>
          <w:numId w:val="2"/>
        </w:numPr>
        <w:tabs>
          <w:tab w:val="left" w:pos="960"/>
        </w:tabs>
        <w:ind w:left="960" w:hanging="430"/>
        <w:jc w:val="both"/>
        <w:rPr>
          <w:rFonts w:ascii="Times New Roman" w:eastAsia="Courier New" w:hAnsi="Times New Roman" w:cs="Times New Roman"/>
          <w:sz w:val="22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Формуйте у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дітей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світоглядно-оздоровчу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поведінку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основі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реалізації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принципів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: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пізнай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себе, створи себе і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допоможи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собі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сам.</w:t>
      </w:r>
      <w:bookmarkStart w:id="1" w:name="page4"/>
      <w:bookmarkEnd w:id="1"/>
    </w:p>
    <w:p w:rsidR="000E7CA9" w:rsidRPr="0022477C" w:rsidRDefault="000E7CA9" w:rsidP="000E7CA9">
      <w:pPr>
        <w:tabs>
          <w:tab w:val="left" w:pos="960"/>
        </w:tabs>
        <w:jc w:val="both"/>
        <w:rPr>
          <w:rFonts w:ascii="Times New Roman" w:eastAsia="Courier New" w:hAnsi="Times New Roman" w:cs="Times New Roman"/>
          <w:sz w:val="22"/>
        </w:rPr>
      </w:pPr>
    </w:p>
    <w:p w:rsidR="000E7CA9" w:rsidRPr="0022477C" w:rsidRDefault="000E7CA9" w:rsidP="0022477C">
      <w:pPr>
        <w:numPr>
          <w:ilvl w:val="0"/>
          <w:numId w:val="2"/>
        </w:numPr>
        <w:tabs>
          <w:tab w:val="left" w:pos="960"/>
        </w:tabs>
        <w:ind w:left="993" w:hanging="426"/>
        <w:jc w:val="both"/>
        <w:rPr>
          <w:rFonts w:ascii="Times New Roman" w:eastAsia="Courier New" w:hAnsi="Times New Roman" w:cs="Times New Roman"/>
          <w:sz w:val="22"/>
        </w:rPr>
      </w:pPr>
      <w:proofErr w:type="spellStart"/>
      <w:r w:rsidRPr="0022477C">
        <w:rPr>
          <w:rFonts w:ascii="Times New Roman" w:eastAsia="Courier New" w:hAnsi="Times New Roman" w:cs="Times New Roman"/>
          <w:sz w:val="22"/>
        </w:rPr>
        <w:t>Привчайте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дітей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щоденно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піклуватися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про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своє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здоров’я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:</w:t>
      </w:r>
    </w:p>
    <w:p w:rsidR="000E7CA9" w:rsidRPr="0022477C" w:rsidRDefault="000E7CA9" w:rsidP="000E7CA9">
      <w:pPr>
        <w:ind w:left="10" w:firstLine="983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виконувати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різні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фізичні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вправи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;</w:t>
      </w:r>
    </w:p>
    <w:p w:rsidR="000E7CA9" w:rsidRPr="0022477C" w:rsidRDefault="000E7CA9" w:rsidP="000E7CA9">
      <w:pPr>
        <w:ind w:left="10" w:firstLine="983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правильно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харчуватись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;</w:t>
      </w:r>
    </w:p>
    <w:p w:rsidR="000E7CA9" w:rsidRPr="0022477C" w:rsidRDefault="000E7CA9" w:rsidP="000E7CA9">
      <w:pPr>
        <w:ind w:left="10" w:firstLine="983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загартовуватись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;</w:t>
      </w:r>
    </w:p>
    <w:p w:rsidR="000E7CA9" w:rsidRPr="0022477C" w:rsidRDefault="000E7CA9" w:rsidP="000E7CA9">
      <w:pPr>
        <w:ind w:left="10" w:firstLine="983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спілкуватися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з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друзями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>;</w:t>
      </w:r>
    </w:p>
    <w:p w:rsidR="000E7CA9" w:rsidRPr="0022477C" w:rsidRDefault="000E7CA9" w:rsidP="000E7CA9">
      <w:pPr>
        <w:ind w:left="10" w:firstLine="983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дотримуватися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proofErr w:type="gramStart"/>
      <w:r w:rsidRPr="0022477C">
        <w:rPr>
          <w:rFonts w:ascii="Times New Roman" w:eastAsia="Courier New" w:hAnsi="Times New Roman" w:cs="Times New Roman"/>
          <w:sz w:val="22"/>
        </w:rPr>
        <w:t>особистої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гігієни</w:t>
      </w:r>
      <w:proofErr w:type="spellEnd"/>
      <w:proofErr w:type="gramEnd"/>
      <w:r w:rsidRPr="0022477C">
        <w:rPr>
          <w:rFonts w:ascii="Times New Roman" w:eastAsia="Courier New" w:hAnsi="Times New Roman" w:cs="Times New Roman"/>
          <w:sz w:val="22"/>
        </w:rPr>
        <w:t>;</w:t>
      </w:r>
    </w:p>
    <w:p w:rsidR="000E7CA9" w:rsidRPr="0022477C" w:rsidRDefault="000E7CA9" w:rsidP="000E7CA9">
      <w:pPr>
        <w:ind w:left="10" w:firstLine="983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дотримуватися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режиму дня;</w:t>
      </w:r>
    </w:p>
    <w:p w:rsidR="000E7CA9" w:rsidRPr="0022477C" w:rsidRDefault="000E7CA9" w:rsidP="000E7CA9">
      <w:pPr>
        <w:ind w:left="1134" w:hanging="141"/>
        <w:rPr>
          <w:rFonts w:ascii="Times New Roman" w:eastAsia="Courier New" w:hAnsi="Times New Roman" w:cs="Times New Roman"/>
          <w:sz w:val="22"/>
          <w:lang w:val="uk-UA"/>
        </w:rPr>
      </w:pPr>
      <w:r w:rsidRPr="0022477C">
        <w:rPr>
          <w:rFonts w:ascii="Times New Roman" w:eastAsia="Courier New" w:hAnsi="Times New Roman" w:cs="Times New Roman"/>
          <w:sz w:val="22"/>
        </w:rPr>
        <w:t xml:space="preserve">–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знаходити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час для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розваг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на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свіжому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повітрі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дивитися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цікаві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телепередачі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,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користуватися</w:t>
      </w:r>
      <w:proofErr w:type="spellEnd"/>
      <w:r w:rsidRPr="0022477C">
        <w:rPr>
          <w:rFonts w:ascii="Times New Roman" w:eastAsia="Courier New" w:hAnsi="Times New Roman" w:cs="Times New Roman"/>
          <w:sz w:val="22"/>
          <w:lang w:val="uk-UA"/>
        </w:rPr>
        <w:t xml:space="preserve"> </w:t>
      </w:r>
      <w:proofErr w:type="spellStart"/>
      <w:r w:rsidRPr="0022477C">
        <w:rPr>
          <w:rFonts w:ascii="Times New Roman" w:eastAsia="Courier New" w:hAnsi="Times New Roman" w:cs="Times New Roman"/>
          <w:sz w:val="22"/>
        </w:rPr>
        <w:t>бліотекою</w:t>
      </w:r>
      <w:proofErr w:type="spellEnd"/>
      <w:r w:rsidRPr="0022477C">
        <w:rPr>
          <w:rFonts w:ascii="Times New Roman" w:eastAsia="Courier New" w:hAnsi="Times New Roman" w:cs="Times New Roman"/>
          <w:sz w:val="22"/>
        </w:rPr>
        <w:t xml:space="preserve"> і т. д.</w:t>
      </w:r>
    </w:p>
    <w:p w:rsidR="000E7CA9" w:rsidRDefault="000E7CA9" w:rsidP="000E7CA9">
      <w:pPr>
        <w:tabs>
          <w:tab w:val="left" w:pos="960"/>
        </w:tabs>
        <w:ind w:left="960"/>
        <w:jc w:val="both"/>
        <w:rPr>
          <w:rFonts w:ascii="Times New Roman" w:eastAsia="Courier New" w:hAnsi="Times New Roman" w:cs="Times New Roman"/>
          <w:lang w:val="uk-UA"/>
        </w:rPr>
      </w:pPr>
    </w:p>
    <w:p w:rsidR="00C55A02" w:rsidRDefault="00C55A02" w:rsidP="000E7CA9">
      <w:pPr>
        <w:tabs>
          <w:tab w:val="left" w:pos="960"/>
        </w:tabs>
        <w:ind w:left="960"/>
        <w:jc w:val="both"/>
        <w:rPr>
          <w:rFonts w:ascii="Times New Roman" w:eastAsia="Courier New" w:hAnsi="Times New Roman" w:cs="Times New Roman"/>
          <w:lang w:val="uk-UA"/>
        </w:rPr>
      </w:pPr>
    </w:p>
    <w:p w:rsidR="00C55A02" w:rsidRDefault="00C55A02" w:rsidP="000E7CA9">
      <w:pPr>
        <w:tabs>
          <w:tab w:val="left" w:pos="960"/>
        </w:tabs>
        <w:ind w:left="960"/>
        <w:jc w:val="both"/>
        <w:rPr>
          <w:rFonts w:ascii="Times New Roman" w:eastAsia="Courier New" w:hAnsi="Times New Roman" w:cs="Times New Roman"/>
          <w:lang w:val="uk-UA"/>
        </w:rPr>
      </w:pPr>
    </w:p>
    <w:p w:rsidR="00C55A02" w:rsidRDefault="00C55A02" w:rsidP="000E7CA9">
      <w:pPr>
        <w:tabs>
          <w:tab w:val="left" w:pos="960"/>
        </w:tabs>
        <w:ind w:left="960"/>
        <w:jc w:val="both"/>
        <w:rPr>
          <w:rFonts w:ascii="Times New Roman" w:eastAsia="Courier New" w:hAnsi="Times New Roman" w:cs="Times New Roman"/>
          <w:lang w:val="uk-UA"/>
        </w:rPr>
      </w:pPr>
    </w:p>
    <w:p w:rsidR="00C55A02" w:rsidRDefault="00C55A02" w:rsidP="000E7CA9">
      <w:pPr>
        <w:tabs>
          <w:tab w:val="left" w:pos="960"/>
        </w:tabs>
        <w:ind w:left="960"/>
        <w:jc w:val="both"/>
        <w:rPr>
          <w:rFonts w:ascii="Times New Roman" w:eastAsia="Courier New" w:hAnsi="Times New Roman" w:cs="Times New Roman"/>
          <w:lang w:val="uk-UA"/>
        </w:rPr>
      </w:pPr>
      <w:bookmarkStart w:id="2" w:name="_GoBack"/>
      <w:bookmarkEnd w:id="2"/>
    </w:p>
    <w:p w:rsidR="00C55A02" w:rsidRPr="000E7CA9" w:rsidRDefault="00C55A02" w:rsidP="000E7CA9">
      <w:pPr>
        <w:tabs>
          <w:tab w:val="left" w:pos="960"/>
        </w:tabs>
        <w:ind w:left="960"/>
        <w:jc w:val="both"/>
        <w:rPr>
          <w:rFonts w:ascii="Times New Roman" w:eastAsia="Courier New" w:hAnsi="Times New Roman" w:cs="Times New Roman"/>
          <w:lang w:val="uk-UA"/>
        </w:rPr>
      </w:pPr>
    </w:p>
    <w:p w:rsidR="00C55A02" w:rsidRPr="00A97E6D" w:rsidRDefault="00C55A02" w:rsidP="00C55A0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</w:pPr>
      <w:r w:rsidRPr="00A97E6D"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  <w:t>Синергія родини щодо формування включення самоактуалізації, саморегуляції, самосвідомості, самоцінності, самоконтролю особистості</w:t>
      </w:r>
    </w:p>
    <w:p w:rsidR="00C55A02" w:rsidRPr="00A97E6D" w:rsidRDefault="00C55A02" w:rsidP="00C55A0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</w:pPr>
    </w:p>
    <w:p w:rsidR="00C55A02" w:rsidRDefault="00C55A02" w:rsidP="00C55A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</w:t>
      </w:r>
    </w:p>
    <w:p w:rsidR="00C55A02" w:rsidRDefault="00C55A02" w:rsidP="00C55A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C55A02" w:rsidRDefault="00C55A02" w:rsidP="00C55A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075EDA" w:rsidRDefault="00C55A02" w:rsidP="00C55A0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</w:pPr>
      <w:r w:rsidRPr="00C55A02">
        <w:rPr>
          <w:noProof/>
          <w:color w:val="7030A0"/>
          <w:lang w:val="uk-UA" w:eastAsia="uk-UA"/>
        </w:rPr>
        <w:drawing>
          <wp:inline distT="0" distB="0" distL="0" distR="0">
            <wp:extent cx="3295650" cy="2543175"/>
            <wp:effectExtent l="0" t="0" r="0" b="0"/>
            <wp:docPr id="1" name="Рисунок 1" descr="C:\Users\Админ\Downloads\семинар 2020\Moshareka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семинар 2020\Mosharekat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06" cy="25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A" w:rsidRDefault="00075EDA" w:rsidP="00C55A0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  <w:t xml:space="preserve">  </w:t>
      </w:r>
    </w:p>
    <w:p w:rsidR="00075EDA" w:rsidRDefault="00075EDA" w:rsidP="00C55A0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</w:pPr>
    </w:p>
    <w:p w:rsidR="00075EDA" w:rsidRDefault="00075EDA" w:rsidP="00C55A0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</w:pPr>
    </w:p>
    <w:p w:rsidR="00075EDA" w:rsidRDefault="00075EDA" w:rsidP="00C55A0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</w:pPr>
    </w:p>
    <w:p w:rsidR="00C55A02" w:rsidRDefault="00075EDA" w:rsidP="00C55A02">
      <w:pPr>
        <w:jc w:val="center"/>
        <w:rPr>
          <w:color w:val="7030A0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val="uk-UA" w:eastAsia="uk-UA"/>
        </w:rPr>
        <w:t>Київ 2020</w:t>
      </w:r>
      <w:r w:rsidRPr="00075EDA">
        <w:rPr>
          <w:rFonts w:ascii="Times New Roman" w:hAnsi="Times New Roman" w:cs="Times New Roman"/>
          <w:b/>
          <w:noProof/>
          <w:color w:val="7030A0"/>
          <w:sz w:val="36"/>
          <w:szCs w:val="36"/>
          <w:lang w:val="uk-UA" w:eastAsia="uk-UA"/>
        </w:rPr>
        <w:t xml:space="preserve"> </w:t>
      </w:r>
    </w:p>
    <w:p w:rsidR="00075EDA" w:rsidRDefault="00075EDA" w:rsidP="00C55A02">
      <w:pPr>
        <w:jc w:val="center"/>
        <w:rPr>
          <w:color w:val="7030A0"/>
          <w:lang w:val="uk-UA"/>
        </w:rPr>
      </w:pPr>
    </w:p>
    <w:p w:rsidR="00075EDA" w:rsidRDefault="00075EDA" w:rsidP="00075EDA">
      <w:pPr>
        <w:rPr>
          <w:b/>
          <w:color w:val="002060"/>
          <w:sz w:val="36"/>
          <w:szCs w:val="36"/>
        </w:rPr>
      </w:pPr>
      <w:proofErr w:type="spellStart"/>
      <w:r w:rsidRPr="00075EDA">
        <w:rPr>
          <w:b/>
          <w:color w:val="002060"/>
          <w:sz w:val="36"/>
          <w:szCs w:val="36"/>
        </w:rPr>
        <w:t>Розмовляйте</w:t>
      </w:r>
      <w:proofErr w:type="spellEnd"/>
      <w:r w:rsidRPr="00075EDA">
        <w:rPr>
          <w:b/>
          <w:color w:val="002060"/>
          <w:sz w:val="36"/>
          <w:szCs w:val="36"/>
        </w:rPr>
        <w:t xml:space="preserve"> з </w:t>
      </w:r>
      <w:proofErr w:type="spellStart"/>
      <w:r w:rsidRPr="00075EDA">
        <w:rPr>
          <w:b/>
          <w:color w:val="002060"/>
          <w:sz w:val="36"/>
          <w:szCs w:val="36"/>
        </w:rPr>
        <w:t>дітьми</w:t>
      </w:r>
      <w:proofErr w:type="spellEnd"/>
      <w:r w:rsidRPr="00075EDA">
        <w:rPr>
          <w:b/>
          <w:color w:val="002060"/>
          <w:sz w:val="36"/>
          <w:szCs w:val="36"/>
        </w:rPr>
        <w:t xml:space="preserve"> </w:t>
      </w:r>
      <w:proofErr w:type="spellStart"/>
      <w:r w:rsidRPr="00075EDA">
        <w:rPr>
          <w:b/>
          <w:color w:val="002060"/>
          <w:sz w:val="36"/>
          <w:szCs w:val="36"/>
        </w:rPr>
        <w:t>вірно</w:t>
      </w:r>
      <w:proofErr w:type="spellEnd"/>
    </w:p>
    <w:p w:rsidR="00075EDA" w:rsidRPr="00075EDA" w:rsidRDefault="00075EDA" w:rsidP="00075EDA">
      <w:pPr>
        <w:rPr>
          <w:b/>
          <w:color w:val="002060"/>
          <w:sz w:val="36"/>
          <w:szCs w:val="36"/>
        </w:rPr>
      </w:pPr>
    </w:p>
    <w:p w:rsidR="00075EDA" w:rsidRPr="00075EDA" w:rsidRDefault="002A5A9F" w:rsidP="00075ED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uk-UA"/>
        </w:rPr>
        <w:t xml:space="preserve">     </w:t>
      </w:r>
      <w:r w:rsidR="00075EDA" w:rsidRPr="00075EDA">
        <w:rPr>
          <w:b/>
          <w:color w:val="FF0000"/>
          <w:sz w:val="36"/>
          <w:szCs w:val="36"/>
          <w:lang w:val="uk-UA"/>
        </w:rPr>
        <w:t>Не вірно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Не бігай по калюжах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Не кричи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Не їж так швидко</w:t>
      </w:r>
    </w:p>
    <w:p w:rsidR="00075EDA" w:rsidRDefault="002A5A9F" w:rsidP="00075E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75EDA" w:rsidRPr="00F1164A">
        <w:rPr>
          <w:sz w:val="28"/>
          <w:szCs w:val="28"/>
          <w:lang w:val="uk-UA"/>
        </w:rPr>
        <w:t>Знову гармидер?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Скільки тебе чекати?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 xml:space="preserve">Куди </w:t>
      </w:r>
      <w:proofErr w:type="spellStart"/>
      <w:r w:rsidRPr="00F1164A">
        <w:rPr>
          <w:sz w:val="28"/>
          <w:szCs w:val="28"/>
          <w:lang w:val="uk-UA"/>
        </w:rPr>
        <w:t>поліз</w:t>
      </w:r>
      <w:proofErr w:type="spellEnd"/>
      <w:r w:rsidRPr="00F1164A">
        <w:rPr>
          <w:sz w:val="28"/>
          <w:szCs w:val="28"/>
          <w:lang w:val="uk-UA"/>
        </w:rPr>
        <w:t>!!?</w:t>
      </w:r>
    </w:p>
    <w:p w:rsidR="00075EDA" w:rsidRDefault="002A5A9F" w:rsidP="00075E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75EDA" w:rsidRPr="00F1164A">
        <w:rPr>
          <w:sz w:val="28"/>
          <w:szCs w:val="28"/>
          <w:lang w:val="uk-UA"/>
        </w:rPr>
        <w:t>Впадеш!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Будеш знову плакати.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Послизнешся!!!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Намокнеш!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Не бігай!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Не спіши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Хватить вже!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Ти що, глухий!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Ти що, сліпий!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Тобі не стидно!?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Хто тобі дозволив так розмовляти?!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Я ж казала!</w:t>
      </w:r>
    </w:p>
    <w:p w:rsidR="00075EDA" w:rsidRDefault="00075EDA" w:rsidP="00075EDA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Нічого в тебе не вийде!</w:t>
      </w:r>
    </w:p>
    <w:p w:rsidR="002A5A9F" w:rsidRDefault="002A5A9F" w:rsidP="00075EDA">
      <w:pPr>
        <w:rPr>
          <w:sz w:val="28"/>
          <w:szCs w:val="28"/>
          <w:lang w:val="uk-UA"/>
        </w:rPr>
      </w:pPr>
    </w:p>
    <w:p w:rsidR="002A5A9F" w:rsidRDefault="002A5A9F" w:rsidP="00075EDA">
      <w:pPr>
        <w:rPr>
          <w:sz w:val="28"/>
          <w:szCs w:val="28"/>
          <w:lang w:val="uk-UA"/>
        </w:rPr>
      </w:pPr>
    </w:p>
    <w:p w:rsidR="002A5A9F" w:rsidRDefault="002A5A9F" w:rsidP="00075EDA">
      <w:pPr>
        <w:rPr>
          <w:sz w:val="28"/>
          <w:szCs w:val="28"/>
          <w:lang w:val="uk-UA"/>
        </w:rPr>
      </w:pPr>
    </w:p>
    <w:p w:rsidR="002A5A9F" w:rsidRDefault="00540108" w:rsidP="00075EDA">
      <w:pPr>
        <w:rPr>
          <w:sz w:val="28"/>
          <w:szCs w:val="28"/>
          <w:lang w:val="uk-UA"/>
        </w:rPr>
      </w:pPr>
      <w:r w:rsidRPr="0054010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47925" cy="1028574"/>
            <wp:effectExtent l="0" t="0" r="0" b="0"/>
            <wp:docPr id="3" name="Рисунок 3" descr="C:\Users\Админ\Downloads\семинар 2020\01-04-201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семинар 2020\01-04-2016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34" cy="10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9F" w:rsidRDefault="002A5A9F" w:rsidP="00075EDA">
      <w:pPr>
        <w:rPr>
          <w:sz w:val="28"/>
          <w:szCs w:val="28"/>
          <w:lang w:val="uk-UA"/>
        </w:rPr>
      </w:pPr>
    </w:p>
    <w:p w:rsidR="002A5A9F" w:rsidRDefault="002A5A9F" w:rsidP="00075E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</w:t>
      </w:r>
    </w:p>
    <w:p w:rsidR="00075EDA" w:rsidRPr="003F5DE3" w:rsidRDefault="003F5DE3" w:rsidP="003F5DE3">
      <w:pPr>
        <w:ind w:left="2832" w:hanging="2832"/>
        <w:rPr>
          <w:color w:val="002060"/>
          <w:sz w:val="28"/>
          <w:szCs w:val="28"/>
          <w:lang w:val="uk-UA"/>
        </w:rPr>
      </w:pPr>
      <w:r w:rsidRPr="003F5DE3">
        <w:rPr>
          <w:color w:val="002060"/>
          <w:sz w:val="28"/>
          <w:szCs w:val="28"/>
          <w:lang w:val="uk-UA"/>
        </w:rPr>
        <w:t>Такі вислови виховують у дитини гідність та самоповагу.</w:t>
      </w:r>
    </w:p>
    <w:p w:rsidR="002A5A9F" w:rsidRPr="003F5DE3" w:rsidRDefault="002A5A9F" w:rsidP="00075EDA">
      <w:pPr>
        <w:rPr>
          <w:color w:val="002060"/>
          <w:sz w:val="28"/>
          <w:szCs w:val="28"/>
          <w:lang w:val="uk-UA"/>
        </w:rPr>
      </w:pPr>
    </w:p>
    <w:p w:rsidR="002A5A9F" w:rsidRDefault="002A5A9F" w:rsidP="002A5A9F">
      <w:pPr>
        <w:rPr>
          <w:b/>
          <w:color w:val="00B050"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A5A9F">
        <w:rPr>
          <w:b/>
          <w:color w:val="00B050"/>
          <w:sz w:val="36"/>
          <w:szCs w:val="36"/>
          <w:lang w:val="uk-UA"/>
        </w:rPr>
        <w:t>Вірно</w:t>
      </w:r>
    </w:p>
    <w:p w:rsidR="002A5A9F" w:rsidRDefault="002A5A9F" w:rsidP="002A5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1164A">
        <w:rPr>
          <w:sz w:val="28"/>
          <w:szCs w:val="28"/>
          <w:lang w:val="uk-UA"/>
        </w:rPr>
        <w:t>бійди калюжу</w:t>
      </w:r>
    </w:p>
    <w:p w:rsidR="002A5A9F" w:rsidRDefault="002A5A9F" w:rsidP="002A5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F1164A">
        <w:rPr>
          <w:sz w:val="28"/>
          <w:szCs w:val="28"/>
          <w:lang w:val="uk-UA"/>
        </w:rPr>
        <w:t>овори тихіше, будь ласка</w:t>
      </w:r>
    </w:p>
    <w:p w:rsidR="002A5A9F" w:rsidRDefault="002A5A9F" w:rsidP="002A5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1164A">
        <w:rPr>
          <w:sz w:val="28"/>
          <w:szCs w:val="28"/>
          <w:lang w:val="uk-UA"/>
        </w:rPr>
        <w:t>обре прожовуй їжу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 xml:space="preserve">        Приберись, будь ласка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Нам пора вже йти, попрощайся.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Спустися , будь ласка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 xml:space="preserve">        Будь обережним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Подумай про наслідки?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Обережно, дивись під ноги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Візьми парасольку, вдінь чобітки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Йди спокійною ходою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Ти встигнеш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Час вийшов, пора закінчувати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Почуй мене , будь ласка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Зверни на це увагу!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Мене дуже засмутив твій вчинок</w:t>
      </w:r>
      <w:r>
        <w:rPr>
          <w:sz w:val="28"/>
          <w:szCs w:val="28"/>
          <w:lang w:val="uk-UA"/>
        </w:rPr>
        <w:t>.</w:t>
      </w:r>
    </w:p>
    <w:p w:rsidR="002A5A9F" w:rsidRDefault="003F5DE3" w:rsidP="002A5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нашій сім</w:t>
      </w:r>
      <w:r w:rsidRPr="00F1164A">
        <w:rPr>
          <w:sz w:val="28"/>
          <w:szCs w:val="28"/>
          <w:lang w:val="uk-UA"/>
        </w:rPr>
        <w:t>’ї</w:t>
      </w:r>
      <w:r w:rsidR="002A5A9F" w:rsidRPr="00F1164A">
        <w:rPr>
          <w:sz w:val="28"/>
          <w:szCs w:val="28"/>
          <w:lang w:val="uk-UA"/>
        </w:rPr>
        <w:t xml:space="preserve"> так не розмовляють</w:t>
      </w:r>
      <w:r w:rsidR="002A5A9F">
        <w:rPr>
          <w:sz w:val="28"/>
          <w:szCs w:val="28"/>
          <w:lang w:val="uk-UA"/>
        </w:rPr>
        <w:t>.</w:t>
      </w:r>
    </w:p>
    <w:p w:rsidR="002A5A9F" w:rsidRDefault="002A5A9F" w:rsidP="002A5A9F">
      <w:pPr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Зроби висновки і виправ помилки</w:t>
      </w:r>
      <w:r>
        <w:rPr>
          <w:sz w:val="28"/>
          <w:szCs w:val="28"/>
          <w:lang w:val="uk-UA"/>
        </w:rPr>
        <w:t>.</w:t>
      </w:r>
    </w:p>
    <w:p w:rsidR="002A5A9F" w:rsidRDefault="002A5A9F" w:rsidP="002A5A9F">
      <w:pPr>
        <w:ind w:left="2832" w:hanging="2832"/>
        <w:rPr>
          <w:sz w:val="28"/>
          <w:szCs w:val="28"/>
          <w:lang w:val="uk-UA"/>
        </w:rPr>
      </w:pPr>
      <w:r w:rsidRPr="00F1164A">
        <w:rPr>
          <w:sz w:val="28"/>
          <w:szCs w:val="28"/>
          <w:lang w:val="uk-UA"/>
        </w:rPr>
        <w:t>Спробуй. Не спробуєш, не будеш знати.</w:t>
      </w:r>
    </w:p>
    <w:p w:rsidR="002A5A9F" w:rsidRPr="002A5A9F" w:rsidRDefault="002A5A9F" w:rsidP="002A5A9F">
      <w:pPr>
        <w:rPr>
          <w:sz w:val="28"/>
          <w:szCs w:val="28"/>
          <w:lang w:val="uk-UA"/>
        </w:rPr>
      </w:pPr>
    </w:p>
    <w:p w:rsidR="002A5A9F" w:rsidRDefault="002A5A9F" w:rsidP="00075EDA">
      <w:pPr>
        <w:rPr>
          <w:sz w:val="28"/>
          <w:szCs w:val="28"/>
          <w:lang w:val="uk-UA"/>
        </w:rPr>
      </w:pPr>
    </w:p>
    <w:p w:rsidR="00075EDA" w:rsidRPr="00C55A02" w:rsidRDefault="00A97E6D" w:rsidP="00C55A02">
      <w:pPr>
        <w:jc w:val="center"/>
        <w:rPr>
          <w:color w:val="7030A0"/>
          <w:lang w:val="uk-UA"/>
        </w:rPr>
      </w:pPr>
      <w:r w:rsidRPr="00A97E6D">
        <w:rPr>
          <w:noProof/>
          <w:color w:val="7030A0"/>
          <w:lang w:val="uk-UA" w:eastAsia="uk-UA"/>
        </w:rPr>
        <w:drawing>
          <wp:inline distT="0" distB="0" distL="0" distR="0">
            <wp:extent cx="2133600" cy="1219200"/>
            <wp:effectExtent l="0" t="0" r="0" b="0"/>
            <wp:docPr id="4" name="Рисунок 4" descr="C:\Users\Админ\Downloads\семинар 2020\300px-Сім'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семинар 2020\300px-Сім'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EDA" w:rsidRPr="00C55A02" w:rsidSect="000E7CA9">
      <w:pgSz w:w="16838" w:h="11906" w:orient="landscape"/>
      <w:pgMar w:top="426" w:right="253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CA9"/>
    <w:rsid w:val="00070685"/>
    <w:rsid w:val="00075EDA"/>
    <w:rsid w:val="000E7CA9"/>
    <w:rsid w:val="0022477C"/>
    <w:rsid w:val="002A5A9F"/>
    <w:rsid w:val="003F5DE3"/>
    <w:rsid w:val="00540108"/>
    <w:rsid w:val="00A97E6D"/>
    <w:rsid w:val="00C55A02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4E14"/>
  <w15:docId w15:val="{F887CFE9-9E70-46C9-9D79-D25D665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A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7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2020-01-11T06:55:00Z</cp:lastPrinted>
  <dcterms:created xsi:type="dcterms:W3CDTF">2020-01-10T09:20:00Z</dcterms:created>
  <dcterms:modified xsi:type="dcterms:W3CDTF">2020-01-13T20:35:00Z</dcterms:modified>
</cp:coreProperties>
</file>